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7A2838">
      <w:pPr>
        <w:spacing w:line="360" w:lineRule="auto"/>
        <w:jc w:val="center"/>
        <w:outlineLvl w:val="0"/>
        <w:rPr>
          <w:b/>
          <w:sz w:val="36"/>
          <w:szCs w:val="36"/>
          <w:highlight w:val="none"/>
        </w:rPr>
      </w:pPr>
      <w:bookmarkStart w:id="0" w:name="_Toc99301424"/>
      <w:r>
        <w:rPr>
          <w:b/>
          <w:sz w:val="36"/>
          <w:szCs w:val="36"/>
          <w:highlight w:val="none"/>
        </w:rPr>
        <w:t>第五章   采购需求</w:t>
      </w:r>
      <w:bookmarkEnd w:id="0"/>
    </w:p>
    <w:p w14:paraId="013260D2">
      <w:pPr>
        <w:rPr>
          <w:sz w:val="24"/>
          <w:highlight w:val="none"/>
        </w:rPr>
      </w:pPr>
      <w:r>
        <w:rPr>
          <w:rFonts w:hint="eastAsia"/>
          <w:sz w:val="24"/>
          <w:highlight w:val="none"/>
        </w:rPr>
        <w:t>在招标文件中，条款前面加 “★”号为重要指标，在条款前面加“#”号为重点指标；如有1项 “★”号指标负偏离的，投标将被否决。</w:t>
      </w:r>
    </w:p>
    <w:p w14:paraId="5711EB7A">
      <w:pPr>
        <w:pStyle w:val="2"/>
        <w:spacing w:line="520" w:lineRule="exact"/>
        <w:ind w:firstLine="562" w:firstLineChars="200"/>
        <w:rPr>
          <w:rFonts w:ascii="宋体" w:hAnsi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一、采购标的</w:t>
      </w:r>
    </w:p>
    <w:p w14:paraId="19CD4A0C">
      <w:pPr>
        <w:pStyle w:val="2"/>
        <w:spacing w:line="520" w:lineRule="exact"/>
        <w:ind w:firstLine="560" w:firstLineChars="200"/>
        <w:rPr>
          <w:rFonts w:hint="eastAsia" w:ascii="宋体" w:hAnsi="宋体" w:cs="宋体"/>
          <w:sz w:val="28"/>
          <w:szCs w:val="28"/>
          <w:highlight w:val="none"/>
        </w:rPr>
      </w:pPr>
      <w:r>
        <w:rPr>
          <w:rFonts w:hint="eastAsia" w:ascii="宋体" w:hAnsi="宋体" w:cs="宋体"/>
          <w:sz w:val="28"/>
          <w:szCs w:val="28"/>
          <w:highlight w:val="none"/>
        </w:rPr>
        <w:t>1.采购标的</w:t>
      </w:r>
    </w:p>
    <w:tbl>
      <w:tblPr>
        <w:tblStyle w:val="4"/>
        <w:tblW w:w="88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3521"/>
        <w:gridCol w:w="1520"/>
        <w:gridCol w:w="1520"/>
        <w:gridCol w:w="1520"/>
      </w:tblGrid>
      <w:tr w14:paraId="4481A5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736" w:type="dxa"/>
            <w:vAlign w:val="center"/>
          </w:tcPr>
          <w:p w14:paraId="5A02B640">
            <w:pPr>
              <w:adjustRightInd w:val="0"/>
              <w:spacing w:line="360" w:lineRule="auto"/>
              <w:jc w:val="center"/>
              <w:textAlignment w:val="baseline"/>
              <w:rPr>
                <w:rFonts w:ascii="宋体" w:hAnsi="宋体" w:cs="宋体"/>
                <w:b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  <w:highlight w:val="none"/>
              </w:rPr>
              <w:t>序号</w:t>
            </w:r>
          </w:p>
        </w:tc>
        <w:tc>
          <w:tcPr>
            <w:tcW w:w="3521" w:type="dxa"/>
            <w:vAlign w:val="center"/>
          </w:tcPr>
          <w:p w14:paraId="72679563">
            <w:pPr>
              <w:adjustRightInd w:val="0"/>
              <w:spacing w:line="360" w:lineRule="auto"/>
              <w:jc w:val="center"/>
              <w:textAlignment w:val="baseline"/>
              <w:rPr>
                <w:rFonts w:ascii="宋体" w:hAnsi="宋体" w:cs="宋体"/>
                <w:b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  <w:highlight w:val="none"/>
              </w:rPr>
              <w:t>服务名称</w:t>
            </w:r>
          </w:p>
        </w:tc>
        <w:tc>
          <w:tcPr>
            <w:tcW w:w="1520" w:type="dxa"/>
            <w:vAlign w:val="center"/>
          </w:tcPr>
          <w:p w14:paraId="3BCDBD0E">
            <w:pPr>
              <w:adjustRightInd w:val="0"/>
              <w:spacing w:line="360" w:lineRule="auto"/>
              <w:jc w:val="center"/>
              <w:textAlignment w:val="baseline"/>
              <w:rPr>
                <w:rFonts w:ascii="宋体" w:hAnsi="宋体" w:cs="宋体"/>
                <w:b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  <w:highlight w:val="none"/>
              </w:rPr>
              <w:t>数量</w:t>
            </w:r>
          </w:p>
        </w:tc>
        <w:tc>
          <w:tcPr>
            <w:tcW w:w="1520" w:type="dxa"/>
            <w:vAlign w:val="center"/>
          </w:tcPr>
          <w:p w14:paraId="4E276C2D">
            <w:pPr>
              <w:adjustRightInd w:val="0"/>
              <w:spacing w:line="360" w:lineRule="auto"/>
              <w:jc w:val="center"/>
              <w:textAlignment w:val="baseline"/>
              <w:rPr>
                <w:rFonts w:ascii="宋体" w:hAnsi="宋体" w:cs="宋体"/>
                <w:b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  <w:highlight w:val="none"/>
              </w:rPr>
              <w:t>单位</w:t>
            </w:r>
          </w:p>
        </w:tc>
        <w:tc>
          <w:tcPr>
            <w:tcW w:w="1520" w:type="dxa"/>
            <w:vAlign w:val="center"/>
          </w:tcPr>
          <w:p w14:paraId="4C797E2F">
            <w:pPr>
              <w:adjustRightInd w:val="0"/>
              <w:spacing w:line="360" w:lineRule="auto"/>
              <w:jc w:val="center"/>
              <w:textAlignment w:val="baseline"/>
              <w:rPr>
                <w:rFonts w:ascii="宋体" w:hAnsi="宋体" w:cs="宋体"/>
                <w:b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  <w:highlight w:val="none"/>
              </w:rPr>
              <w:t>备注</w:t>
            </w:r>
          </w:p>
        </w:tc>
      </w:tr>
      <w:tr w14:paraId="675B47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36" w:type="dxa"/>
            <w:vAlign w:val="center"/>
          </w:tcPr>
          <w:p w14:paraId="3E1C2212">
            <w:pPr>
              <w:adjustRightInd w:val="0"/>
              <w:spacing w:line="360" w:lineRule="auto"/>
              <w:jc w:val="center"/>
              <w:textAlignment w:val="baseline"/>
              <w:rPr>
                <w:rFonts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1</w:t>
            </w:r>
          </w:p>
        </w:tc>
        <w:tc>
          <w:tcPr>
            <w:tcW w:w="3521" w:type="dxa"/>
            <w:vAlign w:val="center"/>
          </w:tcPr>
          <w:p w14:paraId="15B622D0">
            <w:pPr>
              <w:adjustRightInd w:val="0"/>
              <w:spacing w:line="360" w:lineRule="auto"/>
              <w:jc w:val="center"/>
              <w:textAlignment w:val="baseline"/>
              <w:rPr>
                <w:rFonts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val="en-US" w:eastAsia="zh-CN"/>
              </w:rPr>
              <w:t>2026年</w:t>
            </w: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物业管理服务</w:t>
            </w:r>
          </w:p>
        </w:tc>
        <w:tc>
          <w:tcPr>
            <w:tcW w:w="1520" w:type="dxa"/>
            <w:vAlign w:val="center"/>
          </w:tcPr>
          <w:p w14:paraId="01DE491B">
            <w:pPr>
              <w:adjustRightInd w:val="0"/>
              <w:spacing w:line="360" w:lineRule="auto"/>
              <w:ind w:firstLine="630" w:firstLineChars="300"/>
              <w:jc w:val="left"/>
              <w:textAlignment w:val="baseline"/>
              <w:rPr>
                <w:rFonts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1</w:t>
            </w:r>
          </w:p>
        </w:tc>
        <w:tc>
          <w:tcPr>
            <w:tcW w:w="1520" w:type="dxa"/>
            <w:vAlign w:val="center"/>
          </w:tcPr>
          <w:p w14:paraId="1FEAFD54">
            <w:pPr>
              <w:adjustRightInd w:val="0"/>
              <w:spacing w:line="360" w:lineRule="auto"/>
              <w:jc w:val="center"/>
              <w:textAlignment w:val="baseline"/>
              <w:rPr>
                <w:rFonts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项</w:t>
            </w:r>
          </w:p>
        </w:tc>
        <w:tc>
          <w:tcPr>
            <w:tcW w:w="1520" w:type="dxa"/>
            <w:vAlign w:val="center"/>
          </w:tcPr>
          <w:p w14:paraId="64070130">
            <w:pPr>
              <w:adjustRightInd w:val="0"/>
              <w:spacing w:line="360" w:lineRule="auto"/>
              <w:ind w:firstLine="105" w:firstLineChars="50"/>
              <w:jc w:val="center"/>
              <w:textAlignment w:val="baseline"/>
              <w:rPr>
                <w:rFonts w:ascii="宋体" w:hAnsi="宋体" w:cs="宋体"/>
                <w:kern w:val="0"/>
                <w:szCs w:val="21"/>
                <w:highlight w:val="none"/>
              </w:rPr>
            </w:pPr>
          </w:p>
        </w:tc>
      </w:tr>
    </w:tbl>
    <w:p w14:paraId="58C6FE86">
      <w:pPr>
        <w:pStyle w:val="2"/>
        <w:rPr>
          <w:b/>
          <w:bCs/>
          <w:highlight w:val="none"/>
        </w:rPr>
      </w:pPr>
    </w:p>
    <w:p w14:paraId="4DA4ECD2">
      <w:pPr>
        <w:pStyle w:val="2"/>
        <w:ind w:firstLine="560" w:firstLineChars="200"/>
        <w:rPr>
          <w:rFonts w:ascii="宋体" w:hAnsi="宋体" w:cs="宋体"/>
          <w:sz w:val="28"/>
          <w:szCs w:val="28"/>
          <w:highlight w:val="none"/>
        </w:rPr>
      </w:pPr>
      <w:r>
        <w:rPr>
          <w:rFonts w:hint="eastAsia" w:ascii="宋体" w:hAnsi="宋体" w:cs="宋体"/>
          <w:sz w:val="28"/>
          <w:szCs w:val="28"/>
          <w:highlight w:val="none"/>
        </w:rPr>
        <w:t>2.项目概述</w:t>
      </w:r>
    </w:p>
    <w:p w14:paraId="744F8DC0">
      <w:pPr>
        <w:widowControl/>
        <w:spacing w:line="520" w:lineRule="exact"/>
        <w:ind w:firstLine="560" w:firstLineChars="200"/>
        <w:jc w:val="left"/>
        <w:rPr>
          <w:rFonts w:ascii="宋体" w:hAnsi="宋体" w:cs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本</w:t>
      </w:r>
      <w:r>
        <w:rPr>
          <w:rFonts w:ascii="宋体" w:hAnsi="宋体" w:cs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项目</w:t>
      </w:r>
      <w:r>
        <w:rPr>
          <w:rFonts w:hint="eastAsia" w:ascii="宋体" w:hAnsi="宋体" w:cs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服务范围地点首钢技师学院院内（石景山区晋元庄路6号院），</w:t>
      </w:r>
      <w:r>
        <w:rPr>
          <w:rFonts w:ascii="宋体" w:hAnsi="宋体" w:cs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全院</w:t>
      </w:r>
      <w:r>
        <w:rPr>
          <w:rFonts w:hint="eastAsia" w:ascii="宋体" w:hAnsi="宋体" w:cs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现有</w:t>
      </w:r>
      <w:r>
        <w:rPr>
          <w:rFonts w:ascii="宋体" w:hAnsi="宋体" w:cs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面积</w:t>
      </w:r>
      <w:r>
        <w:rPr>
          <w:rFonts w:hint="eastAsia" w:ascii="宋体" w:hAnsi="宋体" w:cs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133720平方米。其中楼宇建筑面积40947平方米、楼内公共区域面积54557平方米，楼间、集中绿地 18467平方米、树木1190棵</w:t>
      </w:r>
      <w:r>
        <w:rPr>
          <w:rFonts w:ascii="宋体" w:hAnsi="宋体" w:cs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cs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砖石铺装 18000 平方米，垂直梯 6部。保障5000多名师生的办公环境卫生、生活环境卫生、教育教学环境卫生，负责全院绿化和</w:t>
      </w:r>
      <w:r>
        <w:rPr>
          <w:rFonts w:ascii="宋体" w:hAnsi="宋体" w:cs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楼内外的垃圾分类及清运</w:t>
      </w:r>
      <w:r>
        <w:rPr>
          <w:rFonts w:hint="eastAsia" w:ascii="宋体" w:hAnsi="宋体" w:cs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，包括教学楼、办公楼、公寓楼、图书馆、实习实训楼、阶梯教室、公共教室、实习实训中心、西操场、篮球场等33栋楼内外公共区域</w:t>
      </w:r>
      <w:r>
        <w:rPr>
          <w:rFonts w:hint="eastAsia" w:ascii="宋体" w:hAnsi="宋体" w:cs="宋体"/>
          <w:sz w:val="28"/>
          <w:szCs w:val="28"/>
          <w:highlight w:val="none"/>
          <w:lang w:eastAsia="zh-CN"/>
        </w:rPr>
        <w:t>及北院（党校）院内绿化</w:t>
      </w:r>
      <w:r>
        <w:rPr>
          <w:rFonts w:hint="eastAsia" w:ascii="宋体" w:hAnsi="宋体" w:cs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。</w:t>
      </w:r>
    </w:p>
    <w:p w14:paraId="294FB218">
      <w:pPr>
        <w:widowControl/>
        <w:spacing w:line="520" w:lineRule="exact"/>
        <w:ind w:firstLine="560" w:firstLineChars="200"/>
        <w:jc w:val="left"/>
        <w:rPr>
          <w:rFonts w:ascii="宋体" w:hAnsi="宋体" w:cs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8"/>
          <w:szCs w:val="28"/>
          <w:highlight w:val="none"/>
          <w:lang w:val="zh-CN"/>
          <w14:textFill>
            <w14:solidFill>
              <w14:schemeClr w14:val="tx1"/>
            </w14:solidFill>
          </w14:textFill>
        </w:rPr>
        <w:t>首钢技师学院物业</w:t>
      </w:r>
      <w:r>
        <w:rPr>
          <w:rFonts w:ascii="宋体" w:hAnsi="宋体" w:cs="宋体"/>
          <w:color w:val="000000" w:themeColor="text1"/>
          <w:sz w:val="28"/>
          <w:szCs w:val="28"/>
          <w:highlight w:val="none"/>
          <w:lang w:val="zh-CN"/>
          <w14:textFill>
            <w14:solidFill>
              <w14:schemeClr w14:val="tx1"/>
            </w14:solidFill>
          </w14:textFill>
        </w:rPr>
        <w:t>管理服务采购项目</w:t>
      </w:r>
      <w:r>
        <w:rPr>
          <w:rFonts w:hint="eastAsia" w:ascii="宋体" w:hAnsi="宋体" w:cs="宋体"/>
          <w:color w:val="000000" w:themeColor="text1"/>
          <w:sz w:val="28"/>
          <w:szCs w:val="28"/>
          <w:highlight w:val="none"/>
          <w:lang w:val="zh-CN"/>
          <w14:textFill>
            <w14:solidFill>
              <w14:schemeClr w14:val="tx1"/>
            </w14:solidFill>
          </w14:textFill>
        </w:rPr>
        <w:t>，</w:t>
      </w:r>
      <w:r>
        <w:rPr>
          <w:rFonts w:ascii="宋体" w:hAnsi="宋体" w:cs="宋体"/>
          <w:color w:val="000000" w:themeColor="text1"/>
          <w:sz w:val="28"/>
          <w:szCs w:val="28"/>
          <w:highlight w:val="none"/>
          <w:lang w:val="zh-CN"/>
          <w14:textFill>
            <w14:solidFill>
              <w14:schemeClr w14:val="tx1"/>
            </w14:solidFill>
          </w14:textFill>
        </w:rPr>
        <w:t>按照</w:t>
      </w:r>
      <w:r>
        <w:rPr>
          <w:rFonts w:hint="eastAsia" w:ascii="宋体" w:hAnsi="宋体" w:cs="宋体"/>
          <w:color w:val="000000" w:themeColor="text1"/>
          <w:sz w:val="28"/>
          <w:szCs w:val="28"/>
          <w:highlight w:val="none"/>
          <w:lang w:val="zh-CN"/>
          <w14:textFill>
            <w14:solidFill>
              <w14:schemeClr w14:val="tx1"/>
            </w14:solidFill>
          </w14:textFill>
        </w:rPr>
        <w:t>北京市</w:t>
      </w:r>
      <w:r>
        <w:rPr>
          <w:rFonts w:ascii="宋体" w:hAnsi="宋体" w:cs="宋体"/>
          <w:color w:val="000000" w:themeColor="text1"/>
          <w:sz w:val="28"/>
          <w:szCs w:val="28"/>
          <w:highlight w:val="none"/>
          <w:lang w:val="zh-CN"/>
          <w14:textFill>
            <w14:solidFill>
              <w14:schemeClr w14:val="tx1"/>
            </w14:solidFill>
          </w14:textFill>
        </w:rPr>
        <w:t>财政要求</w:t>
      </w:r>
      <w:r>
        <w:rPr>
          <w:rFonts w:hint="eastAsia" w:ascii="宋体" w:hAnsi="宋体" w:cs="宋体"/>
          <w:color w:val="000000" w:themeColor="text1"/>
          <w:sz w:val="28"/>
          <w:szCs w:val="28"/>
          <w:highlight w:val="none"/>
          <w:lang w:val="zh-CN"/>
          <w14:textFill>
            <w14:solidFill>
              <w14:schemeClr w14:val="tx1"/>
            </w14:solidFill>
          </w14:textFill>
        </w:rPr>
        <w:t>，该</w:t>
      </w:r>
      <w:r>
        <w:rPr>
          <w:rFonts w:ascii="宋体" w:hAnsi="宋体" w:cs="宋体"/>
          <w:color w:val="000000" w:themeColor="text1"/>
          <w:sz w:val="28"/>
          <w:szCs w:val="28"/>
          <w:highlight w:val="none"/>
          <w:lang w:val="zh-CN"/>
          <w14:textFill>
            <w14:solidFill>
              <w14:schemeClr w14:val="tx1"/>
            </w14:solidFill>
          </w14:textFill>
        </w:rPr>
        <w:t>项目执行政府采购，</w:t>
      </w:r>
      <w:r>
        <w:rPr>
          <w:rFonts w:hint="eastAsia" w:ascii="宋体" w:hAnsi="宋体" w:cs="宋体"/>
          <w:color w:val="000000" w:themeColor="text1"/>
          <w:sz w:val="28"/>
          <w:szCs w:val="28"/>
          <w:highlight w:val="none"/>
          <w:lang w:val="zh-CN"/>
          <w14:textFill>
            <w14:solidFill>
              <w14:schemeClr w14:val="tx1"/>
            </w14:solidFill>
          </w14:textFill>
        </w:rPr>
        <w:t>现启动202</w:t>
      </w:r>
      <w:r>
        <w:rPr>
          <w:rFonts w:hint="eastAsia" w:ascii="宋体" w:hAnsi="宋体" w:cs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宋体" w:hAnsi="宋体" w:cs="宋体"/>
          <w:color w:val="000000" w:themeColor="text1"/>
          <w:sz w:val="28"/>
          <w:szCs w:val="28"/>
          <w:highlight w:val="none"/>
          <w:lang w:val="zh-CN"/>
          <w14:textFill>
            <w14:solidFill>
              <w14:schemeClr w14:val="tx1"/>
            </w14:solidFill>
          </w14:textFill>
        </w:rPr>
        <w:t>年该项目服务采购工作，该</w:t>
      </w:r>
      <w:r>
        <w:rPr>
          <w:rFonts w:ascii="宋体" w:hAnsi="宋体" w:cs="宋体"/>
          <w:color w:val="000000" w:themeColor="text1"/>
          <w:sz w:val="28"/>
          <w:szCs w:val="28"/>
          <w:highlight w:val="none"/>
          <w:lang w:val="zh-CN"/>
          <w14:textFill>
            <w14:solidFill>
              <w14:schemeClr w14:val="tx1"/>
            </w14:solidFill>
          </w14:textFill>
        </w:rPr>
        <w:t>项目</w:t>
      </w:r>
      <w:r>
        <w:rPr>
          <w:rFonts w:hint="eastAsia" w:ascii="宋体" w:hAnsi="宋体" w:cs="宋体"/>
          <w:color w:val="000000" w:themeColor="text1"/>
          <w:sz w:val="28"/>
          <w:szCs w:val="28"/>
          <w:highlight w:val="none"/>
          <w:lang w:val="zh-CN"/>
          <w14:textFill>
            <w14:solidFill>
              <w14:schemeClr w14:val="tx1"/>
            </w14:solidFill>
          </w14:textFill>
        </w:rPr>
        <w:t>服务期为</w:t>
      </w:r>
      <w:r>
        <w:rPr>
          <w:rFonts w:hint="eastAsia" w:ascii="宋体" w:hAnsi="宋体" w:cs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="宋体" w:hAnsi="宋体" w:cs="宋体"/>
          <w:color w:val="000000" w:themeColor="text1"/>
          <w:sz w:val="28"/>
          <w:szCs w:val="28"/>
          <w:highlight w:val="none"/>
          <w:lang w:val="zh-CN"/>
          <w14:textFill>
            <w14:solidFill>
              <w14:schemeClr w14:val="tx1"/>
            </w14:solidFill>
          </w14:textFill>
        </w:rPr>
        <w:t>个月，</w:t>
      </w:r>
      <w:r>
        <w:rPr>
          <w:rFonts w:ascii="宋体" w:hAnsi="宋体" w:cs="宋体"/>
          <w:color w:val="000000" w:themeColor="text1"/>
          <w:sz w:val="28"/>
          <w:szCs w:val="28"/>
          <w:highlight w:val="none"/>
          <w:lang w:val="zh-CN"/>
          <w14:textFill>
            <w14:solidFill>
              <w14:schemeClr w14:val="tx1"/>
            </w14:solidFill>
          </w14:textFill>
        </w:rPr>
        <w:t>物业管理服务</w:t>
      </w:r>
      <w:r>
        <w:rPr>
          <w:rFonts w:hint="eastAsia" w:ascii="宋体" w:hAnsi="宋体" w:cs="宋体"/>
          <w:color w:val="000000" w:themeColor="text1"/>
          <w:sz w:val="28"/>
          <w:szCs w:val="28"/>
          <w:highlight w:val="none"/>
          <w:lang w:val="zh-CN"/>
          <w14:textFill>
            <w14:solidFill>
              <w14:schemeClr w14:val="tx1"/>
            </w14:solidFill>
          </w14:textFill>
        </w:rPr>
        <w:t>费</w:t>
      </w:r>
      <w:r>
        <w:rPr>
          <w:rFonts w:ascii="宋体" w:hAnsi="宋体" w:cs="宋体"/>
          <w:color w:val="000000" w:themeColor="text1"/>
          <w:sz w:val="28"/>
          <w:szCs w:val="28"/>
          <w:highlight w:val="none"/>
          <w:lang w:val="zh-CN"/>
          <w14:textFill>
            <w14:solidFill>
              <w14:schemeClr w14:val="tx1"/>
            </w14:solidFill>
          </w14:textFill>
        </w:rPr>
        <w:t>金额</w:t>
      </w:r>
      <w:r>
        <w:rPr>
          <w:rFonts w:hint="eastAsia" w:ascii="宋体" w:hAnsi="宋体" w:cs="宋体"/>
          <w:color w:val="000000" w:themeColor="text1"/>
          <w:sz w:val="28"/>
          <w:szCs w:val="28"/>
          <w:highlight w:val="none"/>
          <w:lang w:val="zh-CN"/>
          <w14:textFill>
            <w14:solidFill>
              <w14:schemeClr w14:val="tx1"/>
            </w14:solidFill>
          </w14:textFill>
        </w:rPr>
        <w:t>为</w:t>
      </w:r>
      <w:r>
        <w:rPr>
          <w:rFonts w:hint="eastAsia" w:ascii="宋体" w:hAnsi="宋体" w:cs="宋体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185.157</w:t>
      </w:r>
      <w:r>
        <w:rPr>
          <w:rFonts w:hint="eastAsia" w:ascii="宋体" w:hAnsi="宋体" w:cs="宋体"/>
          <w:color w:val="000000" w:themeColor="text1"/>
          <w:sz w:val="28"/>
          <w:szCs w:val="28"/>
          <w:highlight w:val="none"/>
          <w:lang w:val="zh-CN"/>
          <w14:textFill>
            <w14:solidFill>
              <w14:schemeClr w14:val="tx1"/>
            </w14:solidFill>
          </w14:textFill>
        </w:rPr>
        <w:t>万元。</w:t>
      </w:r>
    </w:p>
    <w:p w14:paraId="48F8A512">
      <w:pPr>
        <w:widowControl/>
        <w:spacing w:line="520" w:lineRule="exact"/>
        <w:ind w:firstLine="562" w:firstLineChars="200"/>
        <w:jc w:val="left"/>
        <w:rPr>
          <w:rFonts w:ascii="宋体" w:hAnsi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二、商务要求</w:t>
      </w:r>
    </w:p>
    <w:p w14:paraId="0FDB08BB">
      <w:pPr>
        <w:widowControl/>
        <w:spacing w:line="520" w:lineRule="exact"/>
        <w:ind w:firstLine="560" w:firstLineChars="200"/>
        <w:jc w:val="left"/>
        <w:rPr>
          <w:rFonts w:ascii="宋体" w:hAnsi="宋体" w:cs="宋体"/>
          <w:sz w:val="28"/>
          <w:szCs w:val="28"/>
          <w:highlight w:val="none"/>
        </w:rPr>
      </w:pPr>
      <w:r>
        <w:rPr>
          <w:rFonts w:hint="eastAsia" w:ascii="宋体" w:hAnsi="宋体" w:cs="宋体"/>
          <w:sz w:val="28"/>
          <w:szCs w:val="28"/>
          <w:highlight w:val="none"/>
        </w:rPr>
        <w:t>1.本项目服务内容期限为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12个月</w:t>
      </w:r>
      <w:r>
        <w:rPr>
          <w:rFonts w:hint="eastAsia" w:ascii="宋体" w:hAnsi="宋体" w:cs="宋体"/>
          <w:sz w:val="28"/>
          <w:szCs w:val="28"/>
          <w:highlight w:val="none"/>
        </w:rPr>
        <w:t>。</w:t>
      </w:r>
    </w:p>
    <w:p w14:paraId="5D2FEACC">
      <w:pPr>
        <w:widowControl/>
        <w:spacing w:line="520" w:lineRule="atLeast"/>
        <w:ind w:firstLine="560" w:firstLineChars="200"/>
        <w:jc w:val="left"/>
        <w:rPr>
          <w:rFonts w:ascii="宋体" w:hAnsi="宋体" w:cs="宋体"/>
          <w:sz w:val="28"/>
          <w:szCs w:val="28"/>
          <w:highlight w:val="none"/>
        </w:rPr>
      </w:pPr>
      <w:r>
        <w:rPr>
          <w:rFonts w:hint="eastAsia" w:ascii="宋体" w:hAnsi="宋体" w:cs="宋体"/>
          <w:sz w:val="28"/>
          <w:szCs w:val="28"/>
          <w:highlight w:val="none"/>
        </w:rPr>
        <w:t>2.本项目服务地点为：首钢技师学院院内教学楼、办公楼、实训楼、公寓楼、公共实训基地、图书馆、食堂、浴室、锅炉房、茶炉房、热力交换站、西</w:t>
      </w:r>
      <w:r>
        <w:rPr>
          <w:rFonts w:ascii="宋体" w:hAnsi="宋体" w:cs="宋体"/>
          <w:sz w:val="28"/>
          <w:szCs w:val="28"/>
          <w:highlight w:val="none"/>
        </w:rPr>
        <w:t>操场</w:t>
      </w:r>
      <w:r>
        <w:rPr>
          <w:rFonts w:hint="eastAsia" w:ascii="宋体" w:hAnsi="宋体" w:cs="宋体"/>
          <w:sz w:val="28"/>
          <w:szCs w:val="28"/>
          <w:highlight w:val="none"/>
        </w:rPr>
        <w:t>等33栋标识建筑内外</w:t>
      </w:r>
      <w:r>
        <w:rPr>
          <w:rFonts w:hint="eastAsia" w:ascii="宋体" w:hAnsi="宋体" w:cs="宋体"/>
          <w:sz w:val="28"/>
          <w:szCs w:val="28"/>
          <w:highlight w:val="none"/>
          <w:lang w:eastAsia="zh-CN"/>
        </w:rPr>
        <w:t>及北院（党校）院内绿化</w:t>
      </w:r>
      <w:r>
        <w:rPr>
          <w:rFonts w:hint="eastAsia" w:ascii="宋体" w:hAnsi="宋体" w:cs="宋体"/>
          <w:sz w:val="28"/>
          <w:szCs w:val="28"/>
          <w:highlight w:val="none"/>
        </w:rPr>
        <w:t>。</w:t>
      </w:r>
    </w:p>
    <w:p w14:paraId="1A7BA6EC">
      <w:pPr>
        <w:pStyle w:val="2"/>
        <w:spacing w:line="520" w:lineRule="atLeast"/>
        <w:ind w:firstLine="560" w:firstLineChars="200"/>
        <w:rPr>
          <w:rFonts w:ascii="宋体" w:hAnsi="宋体" w:cs="宋体"/>
          <w:sz w:val="28"/>
          <w:szCs w:val="28"/>
          <w:highlight w:val="none"/>
        </w:rPr>
      </w:pP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宋体" w:hAnsi="宋体" w:cs="宋体"/>
          <w:sz w:val="28"/>
          <w:szCs w:val="28"/>
          <w:highlight w:val="none"/>
        </w:rPr>
        <w:t>.付款条件</w:t>
      </w:r>
    </w:p>
    <w:p w14:paraId="46DB2B4E">
      <w:pPr>
        <w:widowControl/>
        <w:numPr>
          <w:ilvl w:val="0"/>
          <w:numId w:val="1"/>
        </w:numPr>
        <w:spacing w:line="520" w:lineRule="atLeast"/>
        <w:ind w:left="0" w:firstLine="560" w:firstLineChars="200"/>
        <w:jc w:val="left"/>
        <w:rPr>
          <w:rFonts w:ascii="宋体" w:hAnsi="宋体" w:cs="宋体"/>
          <w:sz w:val="28"/>
          <w:szCs w:val="28"/>
          <w:highlight w:val="none"/>
        </w:rPr>
      </w:pPr>
      <w:r>
        <w:rPr>
          <w:rFonts w:hint="eastAsia" w:ascii="宋体" w:hAnsi="宋体" w:cs="宋体"/>
          <w:sz w:val="28"/>
          <w:szCs w:val="28"/>
          <w:highlight w:val="none"/>
        </w:rPr>
        <w:t>本物业管理区域物业服务收费方式为：包干制。</w:t>
      </w:r>
    </w:p>
    <w:p w14:paraId="44B05AAB">
      <w:pPr>
        <w:widowControl/>
        <w:numPr>
          <w:ilvl w:val="0"/>
          <w:numId w:val="1"/>
        </w:numPr>
        <w:spacing w:line="520" w:lineRule="exact"/>
        <w:ind w:left="0" w:firstLine="560" w:firstLineChars="200"/>
        <w:jc w:val="left"/>
        <w:rPr>
          <w:rFonts w:ascii="宋体" w:hAnsi="宋体" w:cs="宋体"/>
          <w:sz w:val="28"/>
          <w:szCs w:val="28"/>
          <w:highlight w:val="none"/>
        </w:rPr>
      </w:pPr>
      <w:r>
        <w:rPr>
          <w:rFonts w:hint="eastAsia" w:ascii="宋体" w:hAnsi="宋体" w:cs="宋体"/>
          <w:sz w:val="28"/>
          <w:szCs w:val="28"/>
          <w:highlight w:val="none"/>
        </w:rPr>
        <w:t>物业服务费主要用于以下开支：</w:t>
      </w:r>
    </w:p>
    <w:p w14:paraId="4A5BE6BC">
      <w:pPr>
        <w:widowControl/>
        <w:numPr>
          <w:ilvl w:val="0"/>
          <w:numId w:val="2"/>
        </w:numPr>
        <w:spacing w:line="520" w:lineRule="exact"/>
        <w:ind w:firstLine="700" w:firstLineChars="250"/>
        <w:jc w:val="left"/>
        <w:rPr>
          <w:rFonts w:ascii="宋体" w:hAnsi="宋体" w:cs="宋体"/>
          <w:sz w:val="28"/>
          <w:szCs w:val="28"/>
          <w:highlight w:val="none"/>
        </w:rPr>
      </w:pPr>
      <w:r>
        <w:rPr>
          <w:rFonts w:hint="eastAsia" w:ascii="宋体" w:hAnsi="宋体" w:cs="宋体"/>
          <w:sz w:val="28"/>
          <w:szCs w:val="28"/>
          <w:highlight w:val="none"/>
        </w:rPr>
        <w:t xml:space="preserve"> 管理及服务人员的工资、社会保险和按规定提取的福利费等；</w:t>
      </w:r>
    </w:p>
    <w:p w14:paraId="35E643BD">
      <w:pPr>
        <w:widowControl/>
        <w:numPr>
          <w:ilvl w:val="0"/>
          <w:numId w:val="2"/>
        </w:numPr>
        <w:spacing w:line="520" w:lineRule="exact"/>
        <w:ind w:firstLine="700" w:firstLineChars="250"/>
        <w:jc w:val="left"/>
        <w:rPr>
          <w:rFonts w:ascii="宋体" w:hAnsi="宋体" w:cs="宋体"/>
          <w:sz w:val="28"/>
          <w:szCs w:val="28"/>
          <w:highlight w:val="none"/>
        </w:rPr>
      </w:pPr>
      <w:r>
        <w:rPr>
          <w:rFonts w:hint="eastAsia" w:ascii="宋体" w:hAnsi="宋体" w:cs="宋体"/>
          <w:sz w:val="28"/>
          <w:szCs w:val="28"/>
          <w:highlight w:val="none"/>
        </w:rPr>
        <w:t xml:space="preserve"> 物业管理区域内卫生保洁用品用具及清洁卫生消杀费用；</w:t>
      </w:r>
    </w:p>
    <w:p w14:paraId="03312398">
      <w:pPr>
        <w:widowControl/>
        <w:numPr>
          <w:ilvl w:val="0"/>
          <w:numId w:val="2"/>
        </w:numPr>
        <w:spacing w:line="520" w:lineRule="exact"/>
        <w:ind w:firstLine="700" w:firstLineChars="250"/>
        <w:jc w:val="left"/>
        <w:rPr>
          <w:rFonts w:ascii="宋体" w:hAnsi="宋体" w:cs="宋体"/>
          <w:sz w:val="28"/>
          <w:szCs w:val="28"/>
          <w:highlight w:val="none"/>
        </w:rPr>
      </w:pPr>
      <w:r>
        <w:rPr>
          <w:rFonts w:hint="eastAsia" w:ascii="宋体" w:hAnsi="宋体" w:cs="宋体"/>
          <w:sz w:val="28"/>
          <w:szCs w:val="28"/>
          <w:highlight w:val="none"/>
        </w:rPr>
        <w:t xml:space="preserve"> 物业管理区域内绿化养护费用；</w:t>
      </w:r>
    </w:p>
    <w:p w14:paraId="27C5C210">
      <w:pPr>
        <w:widowControl/>
        <w:numPr>
          <w:ilvl w:val="0"/>
          <w:numId w:val="2"/>
        </w:numPr>
        <w:spacing w:line="520" w:lineRule="exact"/>
        <w:ind w:firstLine="700" w:firstLineChars="250"/>
        <w:jc w:val="left"/>
        <w:rPr>
          <w:rFonts w:ascii="宋体" w:hAnsi="宋体" w:cs="宋体"/>
          <w:sz w:val="28"/>
          <w:szCs w:val="28"/>
          <w:highlight w:val="none"/>
        </w:rPr>
      </w:pPr>
      <w:r>
        <w:rPr>
          <w:rFonts w:hint="eastAsia" w:ascii="宋体" w:hAnsi="宋体" w:cs="宋体"/>
          <w:sz w:val="28"/>
          <w:szCs w:val="28"/>
          <w:highlight w:val="none"/>
        </w:rPr>
        <w:t xml:space="preserve"> 教室管理费用；</w:t>
      </w:r>
    </w:p>
    <w:p w14:paraId="7DA8BFE4">
      <w:pPr>
        <w:widowControl/>
        <w:numPr>
          <w:ilvl w:val="0"/>
          <w:numId w:val="2"/>
        </w:numPr>
        <w:spacing w:line="520" w:lineRule="exact"/>
        <w:ind w:firstLine="700" w:firstLineChars="250"/>
        <w:jc w:val="left"/>
        <w:rPr>
          <w:rFonts w:ascii="宋体" w:hAnsi="宋体" w:cs="宋体"/>
          <w:sz w:val="28"/>
          <w:szCs w:val="28"/>
          <w:highlight w:val="none"/>
        </w:rPr>
      </w:pPr>
      <w:r>
        <w:rPr>
          <w:rFonts w:hint="eastAsia" w:ascii="宋体" w:hAnsi="宋体" w:cs="宋体"/>
          <w:sz w:val="28"/>
          <w:szCs w:val="28"/>
          <w:highlight w:val="none"/>
        </w:rPr>
        <w:t xml:space="preserve"> 办公费用；</w:t>
      </w:r>
    </w:p>
    <w:p w14:paraId="65D7CA5B">
      <w:pPr>
        <w:widowControl/>
        <w:numPr>
          <w:ilvl w:val="0"/>
          <w:numId w:val="2"/>
        </w:numPr>
        <w:spacing w:line="520" w:lineRule="exact"/>
        <w:ind w:firstLine="700" w:firstLineChars="250"/>
        <w:jc w:val="left"/>
        <w:rPr>
          <w:rFonts w:ascii="宋体" w:hAnsi="宋体" w:cs="宋体"/>
          <w:sz w:val="28"/>
          <w:szCs w:val="28"/>
          <w:highlight w:val="none"/>
        </w:rPr>
      </w:pPr>
      <w:r>
        <w:rPr>
          <w:rFonts w:hint="eastAsia" w:ascii="宋体" w:hAnsi="宋体" w:cs="宋体"/>
          <w:sz w:val="28"/>
          <w:szCs w:val="28"/>
          <w:highlight w:val="none"/>
        </w:rPr>
        <w:t xml:space="preserve"> 物业服务企业固定资产折旧；</w:t>
      </w:r>
    </w:p>
    <w:p w14:paraId="660D64CF">
      <w:pPr>
        <w:widowControl/>
        <w:numPr>
          <w:ilvl w:val="0"/>
          <w:numId w:val="2"/>
        </w:numPr>
        <w:spacing w:line="520" w:lineRule="exact"/>
        <w:ind w:firstLine="700" w:firstLineChars="250"/>
        <w:jc w:val="left"/>
        <w:rPr>
          <w:rFonts w:ascii="宋体" w:hAnsi="宋体" w:cs="宋体"/>
          <w:sz w:val="28"/>
          <w:szCs w:val="28"/>
          <w:highlight w:val="none"/>
        </w:rPr>
      </w:pPr>
      <w:r>
        <w:rPr>
          <w:rFonts w:hint="eastAsia" w:ascii="宋体" w:hAnsi="宋体" w:cs="宋体"/>
          <w:sz w:val="28"/>
          <w:szCs w:val="28"/>
          <w:highlight w:val="none"/>
        </w:rPr>
        <w:t xml:space="preserve"> 法定税费；</w:t>
      </w:r>
    </w:p>
    <w:p w14:paraId="3B3D416F">
      <w:pPr>
        <w:widowControl/>
        <w:numPr>
          <w:ilvl w:val="0"/>
          <w:numId w:val="2"/>
        </w:numPr>
        <w:spacing w:line="520" w:lineRule="exact"/>
        <w:ind w:firstLine="700" w:firstLineChars="250"/>
        <w:jc w:val="left"/>
        <w:rPr>
          <w:rFonts w:ascii="宋体" w:hAnsi="宋体" w:cs="宋体"/>
          <w:sz w:val="28"/>
          <w:szCs w:val="28"/>
          <w:highlight w:val="none"/>
        </w:rPr>
      </w:pPr>
      <w:r>
        <w:rPr>
          <w:rFonts w:hint="eastAsia" w:ascii="宋体" w:hAnsi="宋体" w:cs="宋体"/>
          <w:sz w:val="28"/>
          <w:szCs w:val="28"/>
          <w:highlight w:val="none"/>
        </w:rPr>
        <w:t xml:space="preserve"> 物业服务企业的利润。</w:t>
      </w:r>
    </w:p>
    <w:p w14:paraId="6D2E4404">
      <w:pPr>
        <w:widowControl/>
        <w:numPr>
          <w:ilvl w:val="0"/>
          <w:numId w:val="2"/>
        </w:numPr>
        <w:spacing w:line="520" w:lineRule="exact"/>
        <w:ind w:firstLine="700" w:firstLineChars="250"/>
        <w:jc w:val="left"/>
        <w:rPr>
          <w:rFonts w:ascii="宋体" w:hAnsi="宋体" w:cs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物业服务企业保洁用具等材料费用；</w:t>
      </w:r>
    </w:p>
    <w:p w14:paraId="7C008FFF">
      <w:pPr>
        <w:widowControl/>
        <w:numPr>
          <w:ilvl w:val="0"/>
          <w:numId w:val="2"/>
        </w:numPr>
        <w:spacing w:line="520" w:lineRule="exact"/>
        <w:ind w:firstLine="700" w:firstLineChars="250"/>
        <w:jc w:val="left"/>
        <w:rPr>
          <w:rFonts w:ascii="宋体" w:hAnsi="宋体" w:cs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物业服务企业针对此项目的设备设施购置、维修维护等费用。</w:t>
      </w:r>
    </w:p>
    <w:p w14:paraId="450D2A34">
      <w:pPr>
        <w:widowControl/>
        <w:numPr>
          <w:ilvl w:val="0"/>
          <w:numId w:val="1"/>
        </w:numPr>
        <w:spacing w:line="520" w:lineRule="exact"/>
        <w:ind w:left="0" w:firstLine="560" w:firstLineChars="200"/>
        <w:jc w:val="left"/>
        <w:rPr>
          <w:rFonts w:ascii="宋体" w:hAnsi="宋体" w:cs="宋体"/>
          <w:sz w:val="28"/>
          <w:szCs w:val="28"/>
          <w:highlight w:val="none"/>
        </w:rPr>
      </w:pPr>
      <w:r>
        <w:rPr>
          <w:rFonts w:hint="eastAsia" w:ascii="宋体" w:hAnsi="宋体" w:cs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采购人每季度底前以电子支付方式支付中标人本季度承包费</w:t>
      </w:r>
      <w:r>
        <w:rPr>
          <w:rFonts w:hint="eastAsia" w:ascii="宋体" w:hAnsi="宋体" w:cs="宋体"/>
          <w:sz w:val="28"/>
          <w:szCs w:val="28"/>
          <w:highlight w:val="none"/>
        </w:rPr>
        <w:t>用（根据采购人要求，中标人需提前为采购人开具增值税发票，中标人为采购人开具符合国家规范的发票后，经采购人确认中标人已达到服务标准要求后，采购人向中标人履行付款）。</w:t>
      </w:r>
    </w:p>
    <w:p w14:paraId="4C6C75BF">
      <w:pPr>
        <w:widowControl/>
        <w:spacing w:line="520" w:lineRule="atLeast"/>
        <w:ind w:firstLine="562" w:firstLineChars="200"/>
        <w:jc w:val="left"/>
        <w:rPr>
          <w:rFonts w:ascii="宋体" w:hAnsi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三、技术要求</w:t>
      </w:r>
    </w:p>
    <w:p w14:paraId="09ED651A">
      <w:pPr>
        <w:pStyle w:val="2"/>
        <w:spacing w:line="520" w:lineRule="atLeast"/>
        <w:ind w:firstLine="560" w:firstLineChars="200"/>
        <w:rPr>
          <w:rFonts w:ascii="宋体" w:hAnsi="宋体" w:cs="宋体"/>
          <w:sz w:val="28"/>
          <w:szCs w:val="28"/>
          <w:highlight w:val="none"/>
        </w:rPr>
      </w:pPr>
      <w:r>
        <w:rPr>
          <w:rFonts w:hint="eastAsia" w:ascii="宋体" w:hAnsi="宋体" w:cs="宋体"/>
          <w:sz w:val="28"/>
          <w:szCs w:val="28"/>
          <w:highlight w:val="none"/>
        </w:rPr>
        <w:t>1.基本要求</w:t>
      </w:r>
    </w:p>
    <w:p w14:paraId="54CC14CC">
      <w:pPr>
        <w:pStyle w:val="2"/>
        <w:spacing w:line="520" w:lineRule="atLeast"/>
        <w:ind w:firstLine="560" w:firstLineChars="200"/>
        <w:rPr>
          <w:rFonts w:ascii="宋体" w:hAnsi="宋体" w:cs="宋体"/>
          <w:sz w:val="28"/>
          <w:szCs w:val="28"/>
          <w:highlight w:val="none"/>
        </w:rPr>
      </w:pPr>
      <w:r>
        <w:rPr>
          <w:rFonts w:hint="eastAsia" w:ascii="宋体" w:hAnsi="宋体" w:cs="宋体"/>
          <w:sz w:val="28"/>
          <w:szCs w:val="28"/>
          <w:highlight w:val="none"/>
        </w:rPr>
        <w:t>1.1采购标的需实现的功能或者目标</w:t>
      </w:r>
    </w:p>
    <w:p w14:paraId="4A96A937">
      <w:pPr>
        <w:widowControl/>
        <w:spacing w:line="520" w:lineRule="atLeast"/>
        <w:ind w:firstLine="560" w:firstLineChars="200"/>
        <w:jc w:val="left"/>
        <w:rPr>
          <w:rFonts w:ascii="宋体" w:hAnsi="宋体" w:cs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sz w:val="28"/>
          <w:szCs w:val="28"/>
          <w:highlight w:val="none"/>
        </w:rPr>
        <w:t>负责首钢技师学院全院包括教学楼、办公楼、公寓楼、图书馆、实习实训楼、阶梯教室、公共教室、</w:t>
      </w:r>
      <w:r>
        <w:rPr>
          <w:rFonts w:ascii="宋体" w:hAnsi="宋体" w:cs="宋体"/>
          <w:sz w:val="28"/>
          <w:szCs w:val="28"/>
          <w:highlight w:val="none"/>
        </w:rPr>
        <w:t>实习实训中心、</w:t>
      </w:r>
      <w:r>
        <w:rPr>
          <w:rFonts w:hint="eastAsia" w:ascii="宋体" w:hAnsi="宋体" w:cs="宋体"/>
          <w:sz w:val="28"/>
          <w:szCs w:val="28"/>
          <w:highlight w:val="none"/>
        </w:rPr>
        <w:t>西</w:t>
      </w:r>
      <w:r>
        <w:rPr>
          <w:rFonts w:ascii="宋体" w:hAnsi="宋体" w:cs="宋体"/>
          <w:sz w:val="28"/>
          <w:szCs w:val="28"/>
          <w:highlight w:val="none"/>
        </w:rPr>
        <w:t>操场、篮球场</w:t>
      </w:r>
      <w:r>
        <w:rPr>
          <w:rFonts w:hint="eastAsia" w:ascii="宋体" w:hAnsi="宋体" w:cs="宋体"/>
          <w:sz w:val="28"/>
          <w:szCs w:val="28"/>
          <w:highlight w:val="none"/>
        </w:rPr>
        <w:t>等33栋楼内外公共区域等地方的卫生保洁和消杀通风；负责管理区域内绿化、景观的养护和管理；负责管理区域内楼内外垃圾分类收集和清运、设施设备检查及报修、教室管理等；负责协助采购人维护公共秩序和做好安全防范、突发事件应急处理、重大活动保障及全院禁烟管理、垃圾分类管理、绿色校园创建等工作；制订物业服务工作计划并组织实施，根据法律、法规和临时管理规约的授权制订物业服务的</w:t>
      </w:r>
      <w:r>
        <w:rPr>
          <w:rFonts w:hint="eastAsia" w:ascii="宋体" w:hAnsi="宋体" w:cs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有关制度。保障首钢技师学院2000多名师生的办公环境卫生、生活环境卫生、教育教学环境卫生，符合《学校卫生管理条例》要求；提供全覆盖、高频次、高质量的清洁服务，建立标准化保洁作业流程，包括日常清洁、定期深度清洁及应急处理，满足教学、生活及特殊活动需求；通过专业化管理及量化考核，保障师生满意度≥90%，投诉处理及时率100%。</w:t>
      </w:r>
    </w:p>
    <w:p w14:paraId="482707A8">
      <w:pPr>
        <w:adjustRightInd w:val="0"/>
        <w:spacing w:line="520" w:lineRule="atLeast"/>
        <w:ind w:firstLine="560" w:firstLineChars="200"/>
        <w:jc w:val="left"/>
        <w:textAlignment w:val="baseline"/>
        <w:rPr>
          <w:highlight w:val="none"/>
        </w:rPr>
      </w:pPr>
      <w:r>
        <w:rPr>
          <w:rFonts w:hint="eastAsia" w:ascii="宋体" w:hAnsi="宋体" w:cs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1.2本项目需按照《物业服务事项和标准公共区域保洁服务计划及质量</w:t>
      </w:r>
      <w:r>
        <w:rPr>
          <w:rFonts w:hint="eastAsia" w:ascii="宋体" w:hAnsi="宋体" w:cs="宋体"/>
          <w:sz w:val="28"/>
          <w:szCs w:val="28"/>
          <w:highlight w:val="none"/>
        </w:rPr>
        <w:t>标准》《公共区域保洁服务计划及质量标准》《绿化养护质量标准》执行.</w:t>
      </w:r>
    </w:p>
    <w:p w14:paraId="5BAC4143">
      <w:pPr>
        <w:pStyle w:val="2"/>
        <w:spacing w:line="520" w:lineRule="atLeast"/>
        <w:ind w:firstLine="560" w:firstLineChars="200"/>
        <w:rPr>
          <w:rFonts w:ascii="宋体" w:hAnsi="宋体" w:cs="宋体"/>
          <w:sz w:val="28"/>
          <w:szCs w:val="28"/>
          <w:highlight w:val="none"/>
        </w:rPr>
      </w:pPr>
      <w:r>
        <w:rPr>
          <w:rFonts w:hint="eastAsia" w:ascii="宋体" w:hAnsi="宋体" w:cs="宋体"/>
          <w:sz w:val="28"/>
          <w:szCs w:val="28"/>
          <w:highlight w:val="none"/>
        </w:rPr>
        <w:t>2.服务内容及标准</w:t>
      </w:r>
    </w:p>
    <w:p w14:paraId="4C953EB4">
      <w:pPr>
        <w:widowControl/>
        <w:spacing w:line="520" w:lineRule="atLeast"/>
        <w:ind w:firstLine="560" w:firstLineChars="200"/>
        <w:jc w:val="left"/>
        <w:rPr>
          <w:rFonts w:ascii="宋体" w:hAnsi="宋体" w:cs="宋体"/>
          <w:sz w:val="28"/>
          <w:szCs w:val="28"/>
          <w:highlight w:val="none"/>
        </w:rPr>
      </w:pPr>
      <w:r>
        <w:rPr>
          <w:rFonts w:hint="eastAsia" w:ascii="宋体" w:hAnsi="宋体" w:cs="宋体"/>
          <w:sz w:val="28"/>
          <w:szCs w:val="28"/>
          <w:highlight w:val="none"/>
        </w:rPr>
        <w:t>2.1服务内容</w:t>
      </w:r>
    </w:p>
    <w:p w14:paraId="108A743F">
      <w:pPr>
        <w:widowControl/>
        <w:spacing w:line="520" w:lineRule="atLeast"/>
        <w:ind w:firstLine="560" w:firstLineChars="200"/>
        <w:jc w:val="left"/>
        <w:rPr>
          <w:rFonts w:ascii="宋体" w:hAnsi="宋体" w:cs="宋体"/>
          <w:sz w:val="28"/>
          <w:szCs w:val="28"/>
          <w:highlight w:val="none"/>
        </w:rPr>
      </w:pPr>
      <w:r>
        <w:rPr>
          <w:rFonts w:hint="eastAsia" w:ascii="宋体" w:hAnsi="宋体" w:cs="宋体"/>
          <w:sz w:val="28"/>
          <w:szCs w:val="28"/>
          <w:highlight w:val="none"/>
        </w:rPr>
        <w:t>负责管理区域内楼内外公共区域、公共教室、实习实训</w:t>
      </w:r>
      <w:r>
        <w:rPr>
          <w:rFonts w:ascii="宋体" w:hAnsi="宋体" w:cs="宋体"/>
          <w:sz w:val="28"/>
          <w:szCs w:val="28"/>
          <w:highlight w:val="none"/>
        </w:rPr>
        <w:t>中心、</w:t>
      </w:r>
      <w:r>
        <w:rPr>
          <w:rFonts w:hint="eastAsia" w:ascii="宋体" w:hAnsi="宋体" w:cs="宋体"/>
          <w:sz w:val="28"/>
          <w:szCs w:val="28"/>
          <w:highlight w:val="none"/>
        </w:rPr>
        <w:t>会议室、办公室、图书馆、阶梯教室及报告厅等地方的卫生保洁和消杀通风；负责管理区域内绿化、景观的养护和管理；负责管理区域内楼内外垃圾分类收集和</w:t>
      </w:r>
      <w:r>
        <w:rPr>
          <w:rFonts w:hint="eastAsia" w:ascii="宋体" w:hAnsi="宋体" w:cs="宋体"/>
          <w:sz w:val="28"/>
          <w:szCs w:val="28"/>
          <w:highlight w:val="none"/>
          <w:lang w:eastAsia="zh-CN"/>
        </w:rPr>
        <w:t>校内</w:t>
      </w:r>
      <w:r>
        <w:rPr>
          <w:rFonts w:hint="eastAsia" w:ascii="宋体" w:hAnsi="宋体" w:cs="宋体"/>
          <w:sz w:val="28"/>
          <w:szCs w:val="28"/>
          <w:highlight w:val="none"/>
        </w:rPr>
        <w:t>清运、设施设备检查及报修、教室管理等；负责协助采购人维护公共秩序和做好安全防范、突发事件应急处理、重大活动保障及全院禁烟管理、垃圾分类管理、绿色校园创建等工作；制订物业服务工作计划并组织实施，根据法律、法规和临时管理规约的授权制订物业服务的有关制度。</w:t>
      </w:r>
    </w:p>
    <w:p w14:paraId="34E5DE07">
      <w:pPr>
        <w:widowControl/>
        <w:spacing w:line="520" w:lineRule="atLeast"/>
        <w:ind w:firstLine="560" w:firstLineChars="200"/>
        <w:jc w:val="left"/>
        <w:rPr>
          <w:rFonts w:ascii="宋体" w:hAnsi="宋体" w:cs="宋体"/>
          <w:sz w:val="28"/>
          <w:szCs w:val="28"/>
          <w:highlight w:val="none"/>
        </w:rPr>
      </w:pPr>
      <w:r>
        <w:rPr>
          <w:rFonts w:hint="eastAsia" w:ascii="宋体" w:hAnsi="宋体" w:cs="宋体"/>
          <w:sz w:val="28"/>
          <w:szCs w:val="28"/>
          <w:highlight w:val="none"/>
        </w:rPr>
        <w:t>2.2服务标准</w:t>
      </w:r>
    </w:p>
    <w:p w14:paraId="54B01230">
      <w:pPr>
        <w:spacing w:before="211" w:line="360" w:lineRule="auto"/>
        <w:jc w:val="center"/>
        <w:rPr>
          <w:rFonts w:ascii="宋体" w:hAnsi="宋体" w:cs="宋体"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spacing w:val="-2"/>
          <w:sz w:val="28"/>
          <w:szCs w:val="28"/>
          <w:highlight w:val="none"/>
        </w:rPr>
        <w:t>物业</w:t>
      </w:r>
      <w:r>
        <w:rPr>
          <w:rFonts w:hint="eastAsia" w:ascii="宋体" w:hAnsi="宋体" w:cs="宋体"/>
          <w:b/>
          <w:bCs/>
          <w:spacing w:val="-1"/>
          <w:sz w:val="28"/>
          <w:szCs w:val="28"/>
          <w:highlight w:val="none"/>
        </w:rPr>
        <w:t>服务事项和标准</w:t>
      </w:r>
      <w:r>
        <w:rPr>
          <w:rFonts w:hint="eastAsia" w:ascii="宋体" w:hAnsi="宋体" w:cs="宋体"/>
          <w:b/>
          <w:bCs/>
          <w:spacing w:val="9"/>
          <w:sz w:val="28"/>
          <w:szCs w:val="28"/>
          <w:highlight w:val="none"/>
        </w:rPr>
        <w:t>公共区域保洁服务计划及质量标</w:t>
      </w:r>
      <w:r>
        <w:rPr>
          <w:rFonts w:hint="eastAsia" w:ascii="宋体" w:hAnsi="宋体" w:cs="宋体"/>
          <w:b/>
          <w:bCs/>
          <w:spacing w:val="8"/>
          <w:sz w:val="28"/>
          <w:szCs w:val="28"/>
          <w:highlight w:val="none"/>
        </w:rPr>
        <w:t>准（一</w:t>
      </w:r>
      <w:r>
        <w:rPr>
          <w:rFonts w:hint="eastAsia" w:ascii="宋体" w:hAnsi="宋体" w:cs="宋体"/>
          <w:b/>
          <w:bCs/>
          <w:spacing w:val="10"/>
          <w:sz w:val="28"/>
          <w:szCs w:val="28"/>
          <w:highlight w:val="none"/>
        </w:rPr>
        <w:t>）</w:t>
      </w:r>
    </w:p>
    <w:tbl>
      <w:tblPr>
        <w:tblStyle w:val="4"/>
        <w:tblpPr w:leftFromText="180" w:rightFromText="180" w:vertAnchor="text" w:horzAnchor="page" w:tblpX="1023" w:tblpY="559"/>
        <w:tblOverlap w:val="never"/>
        <w:tblW w:w="94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0"/>
        <w:gridCol w:w="1940"/>
        <w:gridCol w:w="2948"/>
        <w:gridCol w:w="795"/>
        <w:gridCol w:w="795"/>
        <w:gridCol w:w="900"/>
        <w:gridCol w:w="600"/>
        <w:gridCol w:w="690"/>
      </w:tblGrid>
      <w:tr w14:paraId="6B993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780" w:type="dxa"/>
            <w:vMerge w:val="restart"/>
            <w:vAlign w:val="center"/>
          </w:tcPr>
          <w:p w14:paraId="585297AC">
            <w:pPr>
              <w:spacing w:before="55" w:line="360" w:lineRule="auto"/>
              <w:ind w:left="188" w:right="162" w:hanging="1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8"/>
                <w:szCs w:val="21"/>
                <w:highlight w:val="none"/>
              </w:rPr>
              <w:t>服 务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 xml:space="preserve"> </w:t>
            </w:r>
          </w:p>
          <w:p w14:paraId="101380D7">
            <w:pPr>
              <w:spacing w:before="55" w:line="360" w:lineRule="auto"/>
              <w:ind w:left="188" w:right="162" w:hanging="1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9"/>
                <w:szCs w:val="21"/>
                <w:highlight w:val="none"/>
              </w:rPr>
              <w:t xml:space="preserve">项 </w:t>
            </w:r>
            <w:r>
              <w:rPr>
                <w:rFonts w:hint="eastAsia" w:asciiTheme="minorEastAsia" w:hAnsiTheme="minorEastAsia" w:eastAsiaTheme="minorEastAsia" w:cstheme="minorEastAsia"/>
                <w:spacing w:val="-8"/>
                <w:szCs w:val="21"/>
                <w:highlight w:val="none"/>
              </w:rPr>
              <w:t>目</w:t>
            </w:r>
          </w:p>
        </w:tc>
        <w:tc>
          <w:tcPr>
            <w:tcW w:w="1940" w:type="dxa"/>
            <w:vMerge w:val="restart"/>
            <w:vAlign w:val="center"/>
          </w:tcPr>
          <w:p w14:paraId="109B10C0">
            <w:pPr>
              <w:spacing w:line="360" w:lineRule="auto"/>
              <w:ind w:firstLine="420" w:firstLineChars="200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服务项目分类</w:t>
            </w:r>
          </w:p>
        </w:tc>
        <w:tc>
          <w:tcPr>
            <w:tcW w:w="2948" w:type="dxa"/>
            <w:vMerge w:val="restart"/>
            <w:vAlign w:val="center"/>
          </w:tcPr>
          <w:p w14:paraId="26079C91">
            <w:pPr>
              <w:spacing w:before="54" w:line="360" w:lineRule="auto"/>
              <w:ind w:firstLine="783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Cs w:val="21"/>
                <w:highlight w:val="none"/>
              </w:rPr>
              <w:t>保洁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szCs w:val="21"/>
                <w:highlight w:val="none"/>
              </w:rPr>
              <w:t>质量标准</w:t>
            </w:r>
          </w:p>
        </w:tc>
        <w:tc>
          <w:tcPr>
            <w:tcW w:w="3780" w:type="dxa"/>
            <w:gridSpan w:val="5"/>
            <w:vAlign w:val="center"/>
          </w:tcPr>
          <w:p w14:paraId="7CC44441">
            <w:pPr>
              <w:spacing w:before="55" w:line="360" w:lineRule="auto"/>
              <w:ind w:firstLine="1000" w:firstLineChars="500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5"/>
                <w:szCs w:val="21"/>
                <w:highlight w:val="none"/>
              </w:rPr>
              <w:t>工</w:t>
            </w:r>
            <w:r>
              <w:rPr>
                <w:rFonts w:hint="eastAsia" w:asciiTheme="minorEastAsia" w:hAnsiTheme="minorEastAsia" w:eastAsiaTheme="minorEastAsia" w:cstheme="minorEastAsia"/>
                <w:spacing w:val="-4"/>
                <w:szCs w:val="21"/>
                <w:highlight w:val="none"/>
              </w:rPr>
              <w:t>作频次</w:t>
            </w:r>
          </w:p>
        </w:tc>
      </w:tr>
      <w:tr w14:paraId="2BA35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780" w:type="dxa"/>
            <w:vMerge w:val="continue"/>
            <w:vAlign w:val="center"/>
          </w:tcPr>
          <w:p w14:paraId="45C498CE">
            <w:pPr>
              <w:spacing w:line="360" w:lineRule="auto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1940" w:type="dxa"/>
            <w:vMerge w:val="continue"/>
            <w:vAlign w:val="center"/>
          </w:tcPr>
          <w:p w14:paraId="75E201F1">
            <w:pPr>
              <w:spacing w:line="360" w:lineRule="auto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2948" w:type="dxa"/>
            <w:vMerge w:val="continue"/>
            <w:vAlign w:val="center"/>
          </w:tcPr>
          <w:p w14:paraId="12231837">
            <w:pPr>
              <w:spacing w:line="360" w:lineRule="auto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795" w:type="dxa"/>
            <w:vAlign w:val="center"/>
          </w:tcPr>
          <w:p w14:paraId="1D64F9F0">
            <w:pPr>
              <w:spacing w:before="36" w:line="360" w:lineRule="auto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5"/>
                <w:szCs w:val="21"/>
                <w:highlight w:val="none"/>
              </w:rPr>
              <w:t>循</w:t>
            </w:r>
            <w:r>
              <w:rPr>
                <w:rFonts w:hint="eastAsia" w:asciiTheme="minorEastAsia" w:hAnsiTheme="minorEastAsia" w:eastAsiaTheme="minorEastAsia" w:cstheme="minorEastAsia"/>
                <w:spacing w:val="-4"/>
                <w:szCs w:val="21"/>
                <w:highlight w:val="none"/>
              </w:rPr>
              <w:t>环</w:t>
            </w:r>
          </w:p>
        </w:tc>
        <w:tc>
          <w:tcPr>
            <w:tcW w:w="795" w:type="dxa"/>
            <w:vAlign w:val="center"/>
          </w:tcPr>
          <w:p w14:paraId="1F0EA33F">
            <w:pPr>
              <w:spacing w:line="360" w:lineRule="auto"/>
              <w:textAlignment w:val="center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日</w:t>
            </w:r>
          </w:p>
        </w:tc>
        <w:tc>
          <w:tcPr>
            <w:tcW w:w="900" w:type="dxa"/>
            <w:vAlign w:val="center"/>
          </w:tcPr>
          <w:p w14:paraId="00EF2356">
            <w:pPr>
              <w:spacing w:before="36" w:line="360" w:lineRule="auto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周</w:t>
            </w:r>
          </w:p>
        </w:tc>
        <w:tc>
          <w:tcPr>
            <w:tcW w:w="600" w:type="dxa"/>
            <w:vAlign w:val="center"/>
          </w:tcPr>
          <w:p w14:paraId="3A320B8D">
            <w:pPr>
              <w:spacing w:before="36" w:line="360" w:lineRule="auto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月</w:t>
            </w:r>
          </w:p>
        </w:tc>
        <w:tc>
          <w:tcPr>
            <w:tcW w:w="690" w:type="dxa"/>
            <w:vAlign w:val="center"/>
          </w:tcPr>
          <w:p w14:paraId="50C31D8E">
            <w:pPr>
              <w:spacing w:before="36" w:line="360" w:lineRule="auto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季</w:t>
            </w:r>
          </w:p>
        </w:tc>
      </w:tr>
      <w:tr w14:paraId="775BC7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780" w:type="dxa"/>
            <w:vMerge w:val="restart"/>
            <w:vAlign w:val="center"/>
          </w:tcPr>
          <w:p w14:paraId="526DA35E">
            <w:pPr>
              <w:spacing w:before="342" w:line="360" w:lineRule="auto"/>
              <w:jc w:val="center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4"/>
                <w:szCs w:val="21"/>
                <w:highlight w:val="none"/>
              </w:rPr>
              <w:t>内面墙</w:t>
            </w:r>
          </w:p>
        </w:tc>
        <w:tc>
          <w:tcPr>
            <w:tcW w:w="1940" w:type="dxa"/>
            <w:vAlign w:val="center"/>
          </w:tcPr>
          <w:p w14:paraId="16EAF749">
            <w:pPr>
              <w:spacing w:before="39" w:line="360" w:lineRule="auto"/>
              <w:ind w:firstLine="123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szCs w:val="21"/>
                <w:highlight w:val="none"/>
              </w:rPr>
              <w:t>墙面</w:t>
            </w:r>
          </w:p>
        </w:tc>
        <w:tc>
          <w:tcPr>
            <w:tcW w:w="2948" w:type="dxa"/>
            <w:vAlign w:val="center"/>
          </w:tcPr>
          <w:p w14:paraId="7825BF42">
            <w:pPr>
              <w:spacing w:before="39" w:line="360" w:lineRule="auto"/>
              <w:ind w:firstLine="125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无明显污渍</w:t>
            </w:r>
            <w:r>
              <w:rPr>
                <w:rFonts w:hint="eastAsia" w:asciiTheme="minorEastAsia" w:hAnsiTheme="minorEastAsia" w:eastAsiaTheme="minorEastAsia" w:cstheme="minorEastAsia"/>
                <w:spacing w:val="-17"/>
                <w:szCs w:val="21"/>
                <w:highlight w:val="none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无积尘</w:t>
            </w:r>
          </w:p>
        </w:tc>
        <w:tc>
          <w:tcPr>
            <w:tcW w:w="795" w:type="dxa"/>
            <w:vAlign w:val="center"/>
          </w:tcPr>
          <w:p w14:paraId="0B232319">
            <w:pPr>
              <w:spacing w:line="360" w:lineRule="auto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795" w:type="dxa"/>
            <w:vAlign w:val="center"/>
          </w:tcPr>
          <w:p w14:paraId="2B30D5D9">
            <w:pPr>
              <w:spacing w:line="360" w:lineRule="auto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900" w:type="dxa"/>
            <w:vAlign w:val="center"/>
          </w:tcPr>
          <w:p w14:paraId="300F1027">
            <w:pPr>
              <w:spacing w:before="39" w:line="360" w:lineRule="auto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5"/>
                <w:szCs w:val="21"/>
                <w:highlight w:val="none"/>
              </w:rPr>
              <w:t>掸</w:t>
            </w:r>
            <w:r>
              <w:rPr>
                <w:rFonts w:hint="eastAsia" w:asciiTheme="minorEastAsia" w:hAnsiTheme="minorEastAsia" w:eastAsiaTheme="minorEastAsia" w:cstheme="minorEastAsia"/>
                <w:spacing w:val="-4"/>
                <w:szCs w:val="21"/>
                <w:highlight w:val="none"/>
              </w:rPr>
              <w:t>尘</w:t>
            </w:r>
          </w:p>
        </w:tc>
        <w:tc>
          <w:tcPr>
            <w:tcW w:w="600" w:type="dxa"/>
            <w:vAlign w:val="center"/>
          </w:tcPr>
          <w:p w14:paraId="67FB7FB8">
            <w:pPr>
              <w:spacing w:line="360" w:lineRule="auto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690" w:type="dxa"/>
            <w:vAlign w:val="center"/>
          </w:tcPr>
          <w:p w14:paraId="71BC596E">
            <w:pPr>
              <w:spacing w:line="360" w:lineRule="auto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</w:tr>
      <w:tr w14:paraId="26E9C4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780" w:type="dxa"/>
            <w:vMerge w:val="continue"/>
            <w:textDirection w:val="tbRlV"/>
            <w:vAlign w:val="center"/>
          </w:tcPr>
          <w:p w14:paraId="6C4CB1E8">
            <w:pPr>
              <w:spacing w:line="360" w:lineRule="auto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1940" w:type="dxa"/>
            <w:vAlign w:val="center"/>
          </w:tcPr>
          <w:p w14:paraId="6A7D0ABC">
            <w:pPr>
              <w:spacing w:before="36" w:line="360" w:lineRule="auto"/>
              <w:ind w:firstLine="123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szCs w:val="21"/>
                <w:highlight w:val="none"/>
              </w:rPr>
              <w:t>墙玻</w:t>
            </w:r>
            <w:r>
              <w:rPr>
                <w:rFonts w:hint="eastAsia" w:asciiTheme="minorEastAsia" w:hAnsiTheme="minorEastAsia" w:eastAsiaTheme="minorEastAsia" w:cstheme="minorEastAsia"/>
                <w:spacing w:val="-3"/>
                <w:szCs w:val="21"/>
                <w:highlight w:val="none"/>
              </w:rPr>
              <w:t>璃</w:t>
            </w:r>
          </w:p>
        </w:tc>
        <w:tc>
          <w:tcPr>
            <w:tcW w:w="2948" w:type="dxa"/>
            <w:vAlign w:val="center"/>
          </w:tcPr>
          <w:p w14:paraId="3969B9A5">
            <w:pPr>
              <w:spacing w:before="36" w:line="360" w:lineRule="auto"/>
              <w:ind w:firstLine="128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光亮</w:t>
            </w:r>
            <w:r>
              <w:rPr>
                <w:rFonts w:hint="eastAsia" w:asciiTheme="minorEastAsia" w:hAnsiTheme="minorEastAsia" w:eastAsiaTheme="minorEastAsia" w:cstheme="minorEastAsia"/>
                <w:spacing w:val="-10"/>
                <w:szCs w:val="21"/>
                <w:highlight w:val="none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无污渍</w:t>
            </w:r>
            <w:r>
              <w:rPr>
                <w:rFonts w:hint="eastAsia" w:asciiTheme="minorEastAsia" w:hAnsiTheme="minorEastAsia" w:eastAsiaTheme="minorEastAsia" w:cstheme="minorEastAsia"/>
                <w:spacing w:val="-10"/>
                <w:szCs w:val="21"/>
                <w:highlight w:val="none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无水迹</w:t>
            </w:r>
          </w:p>
        </w:tc>
        <w:tc>
          <w:tcPr>
            <w:tcW w:w="795" w:type="dxa"/>
            <w:vAlign w:val="center"/>
          </w:tcPr>
          <w:p w14:paraId="684CC41A">
            <w:pPr>
              <w:spacing w:line="360" w:lineRule="auto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795" w:type="dxa"/>
            <w:vAlign w:val="center"/>
          </w:tcPr>
          <w:p w14:paraId="081AC580">
            <w:pPr>
              <w:spacing w:line="360" w:lineRule="auto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szCs w:val="21"/>
                <w:highlight w:val="none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page">
                        <wp:posOffset>449580</wp:posOffset>
                      </wp:positionH>
                      <wp:positionV relativeFrom="page">
                        <wp:posOffset>205740</wp:posOffset>
                      </wp:positionV>
                      <wp:extent cx="6350" cy="6350"/>
                      <wp:effectExtent l="0" t="0" r="0" b="0"/>
                      <wp:wrapNone/>
                      <wp:docPr id="7" name="任意多边形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>
                                  <a:gd name="txL" fmla="*/ 0 w 10"/>
                                  <a:gd name="txT" fmla="*/ 0 h 10"/>
                                  <a:gd name="txR" fmla="*/ 10 w 10"/>
                                  <a:gd name="txB" fmla="*/ 10 h 10"/>
                                </a:gdLst>
                                <a:ahLst/>
                                <a:cxnLst/>
                                <a:rect l="txL" t="txT" r="txR" b="txB"/>
                                <a:pathLst>
                                  <a:path w="10" h="10">
                                    <a:moveTo>
                                      <a:pt x="0" y="9"/>
                                    </a:moveTo>
                                    <a:lnTo>
                                      <a:pt x="9" y="9"/>
                                    </a:lnTo>
                                    <a:lnTo>
                                      <a:pt x="9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35.4pt;margin-top:16.2pt;height:0.5pt;width:0.5pt;mso-position-horizontal-relative:page;mso-position-vertical-relative:page;z-index:251661312;mso-width-relative:page;mso-height-relative:page;" fillcolor="#000000" filled="t" stroked="f" coordsize="10,10" o:gfxdata="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H/cwLTVAAAABwEA&#10;AA8AAAAAAAAAAQAgAAAAIgAAAGRycy9kb3ducmV2LnhtbFBLAQIUABQAAAAIAIdO4kDvQQKjVgIA&#10;ADwFAAAOAAAAAAAAAAEAIAAAACQBAABkcnMvZTJvRG9jLnhtbFBLBQYAAAAABgAGAFkBAADsBQAA&#10;AAA=&#10;" path="m0,9l9,9,9,0,0,0,0,9xe">
                      <v:fill on="t" focussize="0,0"/>
                      <v:stroke on="f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900" w:type="dxa"/>
            <w:vAlign w:val="center"/>
          </w:tcPr>
          <w:p w14:paraId="24C9D341">
            <w:pPr>
              <w:spacing w:before="36" w:line="360" w:lineRule="auto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5"/>
                <w:szCs w:val="21"/>
                <w:highlight w:val="none"/>
              </w:rPr>
              <w:t>刮拭</w:t>
            </w:r>
          </w:p>
        </w:tc>
        <w:tc>
          <w:tcPr>
            <w:tcW w:w="600" w:type="dxa"/>
            <w:vAlign w:val="center"/>
          </w:tcPr>
          <w:p w14:paraId="72CA4B0A">
            <w:pPr>
              <w:spacing w:line="360" w:lineRule="auto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690" w:type="dxa"/>
            <w:vAlign w:val="center"/>
          </w:tcPr>
          <w:p w14:paraId="05E825B3">
            <w:pPr>
              <w:spacing w:line="360" w:lineRule="auto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</w:tr>
      <w:tr w14:paraId="165DC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780" w:type="dxa"/>
            <w:vMerge w:val="continue"/>
            <w:textDirection w:val="tbRlV"/>
            <w:vAlign w:val="center"/>
          </w:tcPr>
          <w:p w14:paraId="7995DDFE">
            <w:pPr>
              <w:spacing w:line="360" w:lineRule="auto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1940" w:type="dxa"/>
            <w:vAlign w:val="center"/>
          </w:tcPr>
          <w:p w14:paraId="66627560">
            <w:pPr>
              <w:spacing w:before="41" w:line="360" w:lineRule="auto"/>
              <w:ind w:firstLine="124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Cs w:val="21"/>
                <w:highlight w:val="none"/>
              </w:rPr>
              <w:t>形象墙面</w:t>
            </w:r>
          </w:p>
        </w:tc>
        <w:tc>
          <w:tcPr>
            <w:tcW w:w="2948" w:type="dxa"/>
            <w:vAlign w:val="center"/>
          </w:tcPr>
          <w:p w14:paraId="2A088C87">
            <w:pPr>
              <w:spacing w:before="41" w:line="360" w:lineRule="auto"/>
              <w:ind w:firstLine="125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无污渍</w:t>
            </w:r>
            <w:r>
              <w:rPr>
                <w:rFonts w:hint="eastAsia" w:asciiTheme="minorEastAsia" w:hAnsiTheme="minorEastAsia" w:eastAsiaTheme="minorEastAsia" w:cstheme="minorEastAsia"/>
                <w:spacing w:val="-17"/>
                <w:szCs w:val="21"/>
                <w:highlight w:val="none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无水渍</w:t>
            </w:r>
          </w:p>
        </w:tc>
        <w:tc>
          <w:tcPr>
            <w:tcW w:w="795" w:type="dxa"/>
            <w:vAlign w:val="center"/>
          </w:tcPr>
          <w:p w14:paraId="2C9085F7">
            <w:pPr>
              <w:spacing w:line="360" w:lineRule="auto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795" w:type="dxa"/>
            <w:vAlign w:val="center"/>
          </w:tcPr>
          <w:p w14:paraId="7DCA1C97">
            <w:pPr>
              <w:spacing w:line="360" w:lineRule="auto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900" w:type="dxa"/>
            <w:vAlign w:val="center"/>
          </w:tcPr>
          <w:p w14:paraId="0A35AB96">
            <w:pPr>
              <w:spacing w:before="41" w:line="360" w:lineRule="auto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5"/>
                <w:szCs w:val="21"/>
                <w:highlight w:val="none"/>
              </w:rPr>
              <w:t>清洁</w:t>
            </w:r>
          </w:p>
        </w:tc>
        <w:tc>
          <w:tcPr>
            <w:tcW w:w="600" w:type="dxa"/>
            <w:vAlign w:val="center"/>
          </w:tcPr>
          <w:p w14:paraId="42D99A0C">
            <w:pPr>
              <w:spacing w:line="360" w:lineRule="auto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690" w:type="dxa"/>
            <w:vAlign w:val="center"/>
          </w:tcPr>
          <w:p w14:paraId="1F9A8AE3">
            <w:pPr>
              <w:spacing w:line="360" w:lineRule="auto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</w:tr>
      <w:tr w14:paraId="61279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780" w:type="dxa"/>
            <w:vMerge w:val="continue"/>
            <w:textDirection w:val="tbRlV"/>
            <w:vAlign w:val="center"/>
          </w:tcPr>
          <w:p w14:paraId="0B520DFC">
            <w:pPr>
              <w:spacing w:line="360" w:lineRule="auto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1940" w:type="dxa"/>
            <w:vAlign w:val="center"/>
          </w:tcPr>
          <w:p w14:paraId="01983920">
            <w:pPr>
              <w:spacing w:before="37" w:line="360" w:lineRule="auto"/>
              <w:ind w:firstLine="129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5"/>
                <w:szCs w:val="21"/>
                <w:highlight w:val="none"/>
              </w:rPr>
              <w:t>公告</w:t>
            </w:r>
            <w:r>
              <w:rPr>
                <w:rFonts w:hint="eastAsia" w:asciiTheme="minorEastAsia" w:hAnsiTheme="minorEastAsia" w:eastAsiaTheme="minorEastAsia" w:cstheme="minorEastAsia"/>
                <w:spacing w:val="-4"/>
                <w:szCs w:val="21"/>
                <w:highlight w:val="none"/>
              </w:rPr>
              <w:t>栏</w:t>
            </w:r>
          </w:p>
        </w:tc>
        <w:tc>
          <w:tcPr>
            <w:tcW w:w="2948" w:type="dxa"/>
            <w:vAlign w:val="center"/>
          </w:tcPr>
          <w:p w14:paraId="70D2D26B">
            <w:pPr>
              <w:spacing w:before="37" w:line="360" w:lineRule="auto"/>
              <w:ind w:firstLine="125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无脱落</w:t>
            </w:r>
            <w:r>
              <w:rPr>
                <w:rFonts w:hint="eastAsia" w:asciiTheme="minorEastAsia" w:hAnsiTheme="minorEastAsia" w:eastAsiaTheme="minorEastAsia" w:cstheme="minorEastAsia"/>
                <w:spacing w:val="-16"/>
                <w:szCs w:val="21"/>
                <w:highlight w:val="none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光亮</w:t>
            </w:r>
          </w:p>
        </w:tc>
        <w:tc>
          <w:tcPr>
            <w:tcW w:w="795" w:type="dxa"/>
            <w:vAlign w:val="center"/>
          </w:tcPr>
          <w:p w14:paraId="44490D10">
            <w:pPr>
              <w:spacing w:line="360" w:lineRule="auto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795" w:type="dxa"/>
            <w:vAlign w:val="center"/>
          </w:tcPr>
          <w:p w14:paraId="487F43F2">
            <w:pPr>
              <w:spacing w:before="37" w:line="360" w:lineRule="auto"/>
              <w:ind w:firstLine="124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900" w:type="dxa"/>
            <w:vAlign w:val="center"/>
          </w:tcPr>
          <w:p w14:paraId="34773CE7">
            <w:pPr>
              <w:spacing w:line="360" w:lineRule="auto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szCs w:val="21"/>
                <w:highlight w:val="none"/>
              </w:rPr>
              <w:t>擦拭</w:t>
            </w:r>
          </w:p>
        </w:tc>
        <w:tc>
          <w:tcPr>
            <w:tcW w:w="600" w:type="dxa"/>
            <w:vAlign w:val="center"/>
          </w:tcPr>
          <w:p w14:paraId="11ABF55B">
            <w:pPr>
              <w:spacing w:line="360" w:lineRule="auto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690" w:type="dxa"/>
            <w:vAlign w:val="center"/>
          </w:tcPr>
          <w:p w14:paraId="412E2782">
            <w:pPr>
              <w:spacing w:line="360" w:lineRule="auto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</w:tr>
      <w:tr w14:paraId="70BEF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780" w:type="dxa"/>
            <w:vMerge w:val="continue"/>
            <w:textDirection w:val="tbRlV"/>
            <w:vAlign w:val="center"/>
          </w:tcPr>
          <w:p w14:paraId="53F8154D">
            <w:pPr>
              <w:spacing w:line="360" w:lineRule="auto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1940" w:type="dxa"/>
            <w:vAlign w:val="center"/>
          </w:tcPr>
          <w:p w14:paraId="686165FB">
            <w:pPr>
              <w:spacing w:before="42" w:line="360" w:lineRule="auto"/>
              <w:ind w:firstLine="124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szCs w:val="21"/>
                <w:highlight w:val="none"/>
              </w:rPr>
              <w:t>指示</w:t>
            </w:r>
            <w:r>
              <w:rPr>
                <w:rFonts w:hint="eastAsia" w:asciiTheme="minorEastAsia" w:hAnsiTheme="minorEastAsia" w:eastAsiaTheme="minorEastAsia" w:cstheme="minorEastAsia"/>
                <w:spacing w:val="-3"/>
                <w:szCs w:val="21"/>
                <w:highlight w:val="none"/>
              </w:rPr>
              <w:t>牌</w:t>
            </w:r>
          </w:p>
        </w:tc>
        <w:tc>
          <w:tcPr>
            <w:tcW w:w="2948" w:type="dxa"/>
            <w:vAlign w:val="center"/>
          </w:tcPr>
          <w:p w14:paraId="32342771">
            <w:pPr>
              <w:spacing w:before="42" w:line="360" w:lineRule="auto"/>
              <w:ind w:firstLine="125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无污渍</w:t>
            </w:r>
            <w:r>
              <w:rPr>
                <w:rFonts w:hint="eastAsia" w:asciiTheme="minorEastAsia" w:hAnsiTheme="minorEastAsia" w:eastAsiaTheme="minorEastAsia" w:cstheme="minorEastAsia"/>
                <w:spacing w:val="-17"/>
                <w:szCs w:val="21"/>
                <w:highlight w:val="none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无积尘</w:t>
            </w:r>
          </w:p>
        </w:tc>
        <w:tc>
          <w:tcPr>
            <w:tcW w:w="795" w:type="dxa"/>
            <w:vAlign w:val="center"/>
          </w:tcPr>
          <w:p w14:paraId="6077EA29">
            <w:pPr>
              <w:spacing w:line="360" w:lineRule="auto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795" w:type="dxa"/>
            <w:vAlign w:val="center"/>
          </w:tcPr>
          <w:p w14:paraId="48EFC05A">
            <w:pPr>
              <w:spacing w:before="42" w:line="360" w:lineRule="auto"/>
              <w:ind w:firstLine="124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900" w:type="dxa"/>
            <w:vAlign w:val="center"/>
          </w:tcPr>
          <w:p w14:paraId="474DBCEE">
            <w:pPr>
              <w:spacing w:line="360" w:lineRule="auto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szCs w:val="21"/>
                <w:highlight w:val="none"/>
              </w:rPr>
              <w:t>擦拭</w:t>
            </w:r>
          </w:p>
        </w:tc>
        <w:tc>
          <w:tcPr>
            <w:tcW w:w="600" w:type="dxa"/>
            <w:vAlign w:val="center"/>
          </w:tcPr>
          <w:p w14:paraId="71CFD8D8">
            <w:pPr>
              <w:spacing w:line="360" w:lineRule="auto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690" w:type="dxa"/>
            <w:vAlign w:val="center"/>
          </w:tcPr>
          <w:p w14:paraId="6B7CB69F">
            <w:pPr>
              <w:spacing w:line="360" w:lineRule="auto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</w:tr>
      <w:tr w14:paraId="037B5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780" w:type="dxa"/>
            <w:vMerge w:val="continue"/>
            <w:textDirection w:val="tbRlV"/>
            <w:vAlign w:val="center"/>
          </w:tcPr>
          <w:p w14:paraId="0B6C8C91">
            <w:pPr>
              <w:spacing w:line="360" w:lineRule="auto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1940" w:type="dxa"/>
            <w:vAlign w:val="center"/>
          </w:tcPr>
          <w:p w14:paraId="0CFB2C03">
            <w:pPr>
              <w:spacing w:before="39" w:line="360" w:lineRule="auto"/>
              <w:ind w:firstLine="124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szCs w:val="21"/>
                <w:highlight w:val="none"/>
              </w:rPr>
              <w:t>踢脚</w:t>
            </w:r>
            <w:r>
              <w:rPr>
                <w:rFonts w:hint="eastAsia" w:asciiTheme="minorEastAsia" w:hAnsiTheme="minorEastAsia" w:eastAsiaTheme="minorEastAsia" w:cstheme="minorEastAsia"/>
                <w:spacing w:val="-3"/>
                <w:szCs w:val="21"/>
                <w:highlight w:val="none"/>
              </w:rPr>
              <w:t>线</w:t>
            </w:r>
          </w:p>
        </w:tc>
        <w:tc>
          <w:tcPr>
            <w:tcW w:w="2948" w:type="dxa"/>
            <w:vAlign w:val="center"/>
          </w:tcPr>
          <w:p w14:paraId="61D0A693">
            <w:pPr>
              <w:spacing w:before="39" w:line="360" w:lineRule="auto"/>
              <w:ind w:firstLine="125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5"/>
                <w:szCs w:val="21"/>
                <w:highlight w:val="none"/>
              </w:rPr>
              <w:t>无</w:t>
            </w:r>
            <w:r>
              <w:rPr>
                <w:rFonts w:hint="eastAsia" w:asciiTheme="minorEastAsia" w:hAnsiTheme="minorEastAsia" w:eastAsiaTheme="minorEastAsia" w:cstheme="minorEastAsia"/>
                <w:spacing w:val="-4"/>
                <w:szCs w:val="21"/>
                <w:highlight w:val="none"/>
              </w:rPr>
              <w:t>积尘</w:t>
            </w:r>
          </w:p>
        </w:tc>
        <w:tc>
          <w:tcPr>
            <w:tcW w:w="795" w:type="dxa"/>
            <w:vAlign w:val="center"/>
          </w:tcPr>
          <w:p w14:paraId="70E8BF72">
            <w:pPr>
              <w:spacing w:line="360" w:lineRule="auto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795" w:type="dxa"/>
            <w:vAlign w:val="center"/>
          </w:tcPr>
          <w:p w14:paraId="133CDB20">
            <w:pPr>
              <w:spacing w:line="360" w:lineRule="auto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900" w:type="dxa"/>
            <w:vAlign w:val="center"/>
          </w:tcPr>
          <w:p w14:paraId="170C2DB1">
            <w:pPr>
              <w:spacing w:before="39" w:line="360" w:lineRule="auto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szCs w:val="21"/>
                <w:highlight w:val="none"/>
              </w:rPr>
              <w:t>擦拭</w:t>
            </w:r>
          </w:p>
        </w:tc>
        <w:tc>
          <w:tcPr>
            <w:tcW w:w="600" w:type="dxa"/>
            <w:vAlign w:val="center"/>
          </w:tcPr>
          <w:p w14:paraId="4CDF2498">
            <w:pPr>
              <w:spacing w:line="360" w:lineRule="auto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690" w:type="dxa"/>
            <w:vAlign w:val="center"/>
          </w:tcPr>
          <w:p w14:paraId="42D73508">
            <w:pPr>
              <w:spacing w:line="360" w:lineRule="auto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</w:tr>
      <w:tr w14:paraId="0EC22A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780" w:type="dxa"/>
            <w:vMerge w:val="restart"/>
          </w:tcPr>
          <w:p w14:paraId="43FDC2B3">
            <w:pPr>
              <w:spacing w:before="341" w:line="360" w:lineRule="auto"/>
              <w:jc w:val="center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4"/>
                <w:szCs w:val="21"/>
                <w:highlight w:val="none"/>
              </w:rPr>
              <w:t>吊 顶</w:t>
            </w:r>
          </w:p>
        </w:tc>
        <w:tc>
          <w:tcPr>
            <w:tcW w:w="1940" w:type="dxa"/>
            <w:vAlign w:val="center"/>
          </w:tcPr>
          <w:p w14:paraId="4B99A1A0">
            <w:pPr>
              <w:spacing w:before="41" w:line="360" w:lineRule="auto"/>
              <w:ind w:firstLine="158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3"/>
                <w:szCs w:val="21"/>
                <w:highlight w:val="none"/>
              </w:rPr>
              <w:t>吊</w:t>
            </w:r>
            <w:r>
              <w:rPr>
                <w:rFonts w:hint="eastAsia" w:asciiTheme="minorEastAsia" w:hAnsiTheme="minorEastAsia" w:eastAsiaTheme="minorEastAsia" w:cstheme="minorEastAsia"/>
                <w:spacing w:val="-12"/>
                <w:szCs w:val="21"/>
                <w:highlight w:val="none"/>
              </w:rPr>
              <w:t>顶</w:t>
            </w:r>
          </w:p>
        </w:tc>
        <w:tc>
          <w:tcPr>
            <w:tcW w:w="2948" w:type="dxa"/>
            <w:vAlign w:val="center"/>
          </w:tcPr>
          <w:p w14:paraId="60F1D840">
            <w:pPr>
              <w:spacing w:before="41" w:line="360" w:lineRule="auto"/>
              <w:ind w:firstLine="125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无蜘蛛网</w:t>
            </w:r>
            <w:r>
              <w:rPr>
                <w:rFonts w:hint="eastAsia" w:asciiTheme="minorEastAsia" w:hAnsiTheme="minorEastAsia" w:eastAsiaTheme="minorEastAsia" w:cstheme="minorEastAsia"/>
                <w:spacing w:val="-65"/>
                <w:szCs w:val="21"/>
                <w:highlight w:val="none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无积尘</w:t>
            </w:r>
            <w:r>
              <w:rPr>
                <w:rFonts w:hint="eastAsia" w:asciiTheme="minorEastAsia" w:hAnsiTheme="minorEastAsia" w:eastAsiaTheme="minorEastAsia" w:cstheme="minorEastAsia"/>
                <w:spacing w:val="-65"/>
                <w:szCs w:val="21"/>
                <w:highlight w:val="none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无污渍</w:t>
            </w:r>
          </w:p>
        </w:tc>
        <w:tc>
          <w:tcPr>
            <w:tcW w:w="795" w:type="dxa"/>
            <w:vAlign w:val="center"/>
          </w:tcPr>
          <w:p w14:paraId="3CD0E005">
            <w:pPr>
              <w:spacing w:line="360" w:lineRule="auto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795" w:type="dxa"/>
            <w:vAlign w:val="center"/>
          </w:tcPr>
          <w:p w14:paraId="7A9A2C5E">
            <w:pPr>
              <w:spacing w:line="360" w:lineRule="auto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900" w:type="dxa"/>
            <w:vAlign w:val="center"/>
          </w:tcPr>
          <w:p w14:paraId="2C5A3CCA">
            <w:pPr>
              <w:spacing w:line="360" w:lineRule="auto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600" w:type="dxa"/>
            <w:vAlign w:val="center"/>
          </w:tcPr>
          <w:p w14:paraId="34E7FD72">
            <w:pPr>
              <w:spacing w:before="41" w:line="360" w:lineRule="auto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5"/>
                <w:szCs w:val="21"/>
                <w:highlight w:val="none"/>
              </w:rPr>
              <w:t>掸</w:t>
            </w:r>
            <w:r>
              <w:rPr>
                <w:rFonts w:hint="eastAsia" w:asciiTheme="minorEastAsia" w:hAnsiTheme="minorEastAsia" w:eastAsiaTheme="minorEastAsia" w:cstheme="minorEastAsia"/>
                <w:spacing w:val="-4"/>
                <w:szCs w:val="21"/>
                <w:highlight w:val="none"/>
              </w:rPr>
              <w:t>尘</w:t>
            </w:r>
          </w:p>
        </w:tc>
        <w:tc>
          <w:tcPr>
            <w:tcW w:w="690" w:type="dxa"/>
            <w:vAlign w:val="center"/>
          </w:tcPr>
          <w:p w14:paraId="42FED8E4">
            <w:pPr>
              <w:spacing w:line="360" w:lineRule="auto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</w:tr>
      <w:tr w14:paraId="6A249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780" w:type="dxa"/>
            <w:vMerge w:val="continue"/>
            <w:textDirection w:val="tbRlV"/>
          </w:tcPr>
          <w:p w14:paraId="28D3EAA1"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1940" w:type="dxa"/>
            <w:vAlign w:val="center"/>
          </w:tcPr>
          <w:p w14:paraId="562F8034">
            <w:pPr>
              <w:spacing w:before="38" w:line="360" w:lineRule="auto"/>
              <w:ind w:firstLine="123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灯具</w:t>
            </w:r>
            <w:r>
              <w:rPr>
                <w:rFonts w:hint="eastAsia" w:asciiTheme="minorEastAsia" w:hAnsiTheme="minorEastAsia" w:eastAsiaTheme="minorEastAsia" w:cstheme="minorEastAsia"/>
                <w:spacing w:val="-13"/>
                <w:szCs w:val="21"/>
                <w:highlight w:val="none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风口</w:t>
            </w:r>
          </w:p>
        </w:tc>
        <w:tc>
          <w:tcPr>
            <w:tcW w:w="2948" w:type="dxa"/>
            <w:vAlign w:val="center"/>
          </w:tcPr>
          <w:p w14:paraId="327F51D5">
            <w:pPr>
              <w:spacing w:before="39" w:line="360" w:lineRule="auto"/>
              <w:ind w:firstLine="125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无脱落</w:t>
            </w:r>
            <w:r>
              <w:rPr>
                <w:rFonts w:hint="eastAsia" w:asciiTheme="minorEastAsia" w:hAnsiTheme="minorEastAsia" w:eastAsiaTheme="minorEastAsia" w:cstheme="minorEastAsia"/>
                <w:spacing w:val="-9"/>
                <w:szCs w:val="21"/>
                <w:highlight w:val="none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无虫尸</w:t>
            </w:r>
            <w:r>
              <w:rPr>
                <w:rFonts w:hint="eastAsia" w:asciiTheme="minorEastAsia" w:hAnsiTheme="minorEastAsia" w:eastAsiaTheme="minorEastAsia" w:cstheme="minorEastAsia"/>
                <w:spacing w:val="-9"/>
                <w:szCs w:val="21"/>
                <w:highlight w:val="none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无积尘</w:t>
            </w:r>
          </w:p>
        </w:tc>
        <w:tc>
          <w:tcPr>
            <w:tcW w:w="795" w:type="dxa"/>
            <w:vAlign w:val="center"/>
          </w:tcPr>
          <w:p w14:paraId="1C8C7426">
            <w:pPr>
              <w:spacing w:line="360" w:lineRule="auto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795" w:type="dxa"/>
            <w:vAlign w:val="center"/>
          </w:tcPr>
          <w:p w14:paraId="56B8DDF6">
            <w:pPr>
              <w:spacing w:line="360" w:lineRule="auto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900" w:type="dxa"/>
            <w:vAlign w:val="center"/>
          </w:tcPr>
          <w:p w14:paraId="4D0B039E">
            <w:pPr>
              <w:spacing w:line="360" w:lineRule="auto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600" w:type="dxa"/>
            <w:vAlign w:val="center"/>
          </w:tcPr>
          <w:p w14:paraId="42E5E187">
            <w:pPr>
              <w:spacing w:before="39" w:line="360" w:lineRule="auto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5"/>
                <w:szCs w:val="21"/>
                <w:highlight w:val="none"/>
              </w:rPr>
              <w:t>清洁</w:t>
            </w:r>
          </w:p>
        </w:tc>
        <w:tc>
          <w:tcPr>
            <w:tcW w:w="690" w:type="dxa"/>
            <w:vAlign w:val="center"/>
          </w:tcPr>
          <w:p w14:paraId="1C91C464">
            <w:pPr>
              <w:spacing w:line="360" w:lineRule="auto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</w:tr>
      <w:tr w14:paraId="5AE84F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80" w:type="dxa"/>
            <w:vMerge w:val="restart"/>
          </w:tcPr>
          <w:p w14:paraId="14A6DC26"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  <w:p w14:paraId="68F5DB0E">
            <w:pPr>
              <w:spacing w:before="103" w:line="360" w:lineRule="auto"/>
              <w:jc w:val="center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门</w:t>
            </w:r>
          </w:p>
        </w:tc>
        <w:tc>
          <w:tcPr>
            <w:tcW w:w="1940" w:type="dxa"/>
            <w:vAlign w:val="center"/>
          </w:tcPr>
          <w:p w14:paraId="32EBB76E">
            <w:pPr>
              <w:spacing w:before="40" w:line="360" w:lineRule="auto"/>
              <w:ind w:firstLine="147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9"/>
                <w:szCs w:val="21"/>
                <w:highlight w:val="none"/>
              </w:rPr>
              <w:t>门表面</w:t>
            </w:r>
          </w:p>
        </w:tc>
        <w:tc>
          <w:tcPr>
            <w:tcW w:w="2948" w:type="dxa"/>
            <w:vAlign w:val="center"/>
          </w:tcPr>
          <w:p w14:paraId="5C332EA8">
            <w:pPr>
              <w:spacing w:before="40" w:line="360" w:lineRule="auto"/>
              <w:ind w:firstLine="125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无污渍</w:t>
            </w:r>
            <w:r>
              <w:rPr>
                <w:rFonts w:hint="eastAsia" w:asciiTheme="minorEastAsia" w:hAnsiTheme="minorEastAsia" w:eastAsiaTheme="minorEastAsia" w:cstheme="minorEastAsia"/>
                <w:spacing w:val="-9"/>
                <w:szCs w:val="21"/>
                <w:highlight w:val="none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无积尘</w:t>
            </w:r>
            <w:r>
              <w:rPr>
                <w:rFonts w:hint="eastAsia" w:asciiTheme="minorEastAsia" w:hAnsiTheme="minorEastAsia" w:eastAsiaTheme="minorEastAsia" w:cstheme="minorEastAsia"/>
                <w:spacing w:val="-9"/>
                <w:szCs w:val="21"/>
                <w:highlight w:val="none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无手印</w:t>
            </w:r>
          </w:p>
        </w:tc>
        <w:tc>
          <w:tcPr>
            <w:tcW w:w="795" w:type="dxa"/>
            <w:vAlign w:val="center"/>
          </w:tcPr>
          <w:p w14:paraId="3642CD25">
            <w:pPr>
              <w:spacing w:line="360" w:lineRule="auto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795" w:type="dxa"/>
            <w:vAlign w:val="center"/>
          </w:tcPr>
          <w:p w14:paraId="38F337FD">
            <w:pPr>
              <w:spacing w:before="40" w:line="360" w:lineRule="auto"/>
              <w:ind w:firstLine="124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szCs w:val="21"/>
                <w:highlight w:val="none"/>
              </w:rPr>
              <w:t>擦拭</w:t>
            </w:r>
          </w:p>
        </w:tc>
        <w:tc>
          <w:tcPr>
            <w:tcW w:w="900" w:type="dxa"/>
            <w:vAlign w:val="center"/>
          </w:tcPr>
          <w:p w14:paraId="014DC0B2">
            <w:pPr>
              <w:spacing w:line="360" w:lineRule="auto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600" w:type="dxa"/>
            <w:vAlign w:val="center"/>
          </w:tcPr>
          <w:p w14:paraId="3CFB2C36">
            <w:pPr>
              <w:spacing w:line="360" w:lineRule="auto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690" w:type="dxa"/>
            <w:vAlign w:val="center"/>
          </w:tcPr>
          <w:p w14:paraId="485B997A">
            <w:pPr>
              <w:spacing w:line="360" w:lineRule="auto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</w:tr>
      <w:tr w14:paraId="635203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780" w:type="dxa"/>
            <w:vMerge w:val="continue"/>
          </w:tcPr>
          <w:p w14:paraId="00A64184"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1940" w:type="dxa"/>
            <w:vAlign w:val="center"/>
          </w:tcPr>
          <w:p w14:paraId="0CBEB2BB">
            <w:pPr>
              <w:spacing w:before="49" w:line="360" w:lineRule="auto"/>
              <w:ind w:left="147" w:right="193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门锁</w:t>
            </w:r>
            <w:r>
              <w:rPr>
                <w:rFonts w:hint="eastAsia" w:asciiTheme="minorEastAsia" w:hAnsiTheme="minorEastAsia" w:eastAsiaTheme="minorEastAsia" w:cstheme="minorEastAsia"/>
                <w:spacing w:val="-20"/>
                <w:szCs w:val="21"/>
                <w:highlight w:val="none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门吸</w:t>
            </w:r>
            <w:r>
              <w:rPr>
                <w:rFonts w:hint="eastAsia" w:asciiTheme="minorEastAsia" w:hAnsiTheme="minorEastAsia" w:eastAsiaTheme="minorEastAsia" w:cstheme="minorEastAsia"/>
                <w:spacing w:val="-20"/>
                <w:szCs w:val="21"/>
                <w:highlight w:val="none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闭</w:t>
            </w:r>
            <w:r>
              <w:rPr>
                <w:rFonts w:hint="eastAsia" w:asciiTheme="minorEastAsia" w:hAnsiTheme="minorEastAsia" w:eastAsiaTheme="minorEastAsia" w:cstheme="minorEastAsia"/>
                <w:spacing w:val="-10"/>
                <w:szCs w:val="21"/>
                <w:highlight w:val="none"/>
              </w:rPr>
              <w:t>门器</w:t>
            </w:r>
          </w:p>
        </w:tc>
        <w:tc>
          <w:tcPr>
            <w:tcW w:w="2948" w:type="dxa"/>
            <w:vAlign w:val="center"/>
          </w:tcPr>
          <w:p w14:paraId="03488FC1">
            <w:pPr>
              <w:spacing w:before="55" w:line="360" w:lineRule="auto"/>
              <w:ind w:firstLine="125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无胶带印</w:t>
            </w:r>
            <w:r>
              <w:rPr>
                <w:rFonts w:hint="eastAsia" w:asciiTheme="minorEastAsia" w:hAnsiTheme="minorEastAsia" w:eastAsiaTheme="minorEastAsia" w:cstheme="minorEastAsia"/>
                <w:spacing w:val="-17"/>
                <w:szCs w:val="21"/>
                <w:highlight w:val="none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光亮</w:t>
            </w:r>
          </w:p>
        </w:tc>
        <w:tc>
          <w:tcPr>
            <w:tcW w:w="795" w:type="dxa"/>
            <w:vAlign w:val="center"/>
          </w:tcPr>
          <w:p w14:paraId="7C7EF416">
            <w:pPr>
              <w:spacing w:line="360" w:lineRule="auto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795" w:type="dxa"/>
            <w:vAlign w:val="center"/>
          </w:tcPr>
          <w:p w14:paraId="5435C80C">
            <w:pPr>
              <w:spacing w:before="55" w:line="360" w:lineRule="auto"/>
              <w:ind w:firstLine="124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szCs w:val="21"/>
                <w:highlight w:val="none"/>
              </w:rPr>
              <w:t>擦拭</w:t>
            </w:r>
          </w:p>
        </w:tc>
        <w:tc>
          <w:tcPr>
            <w:tcW w:w="900" w:type="dxa"/>
            <w:vAlign w:val="center"/>
          </w:tcPr>
          <w:p w14:paraId="6BDD4297">
            <w:pPr>
              <w:spacing w:line="360" w:lineRule="auto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600" w:type="dxa"/>
            <w:vAlign w:val="center"/>
          </w:tcPr>
          <w:p w14:paraId="7950A728">
            <w:pPr>
              <w:spacing w:line="360" w:lineRule="auto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690" w:type="dxa"/>
            <w:vAlign w:val="center"/>
          </w:tcPr>
          <w:p w14:paraId="4D1E970C">
            <w:pPr>
              <w:spacing w:line="360" w:lineRule="auto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</w:tr>
      <w:tr w14:paraId="70980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780" w:type="dxa"/>
            <w:vMerge w:val="restart"/>
          </w:tcPr>
          <w:p w14:paraId="0963F71B"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  <w:p w14:paraId="3BBBB6FB"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  <w:p w14:paraId="4D9F39AB">
            <w:pPr>
              <w:spacing w:before="103" w:line="360" w:lineRule="auto"/>
              <w:jc w:val="center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窗</w:t>
            </w:r>
          </w:p>
        </w:tc>
        <w:tc>
          <w:tcPr>
            <w:tcW w:w="1940" w:type="dxa"/>
            <w:vAlign w:val="center"/>
          </w:tcPr>
          <w:p w14:paraId="37D24E58">
            <w:pPr>
              <w:spacing w:before="34" w:line="360" w:lineRule="auto"/>
              <w:ind w:firstLine="135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7"/>
                <w:szCs w:val="21"/>
                <w:highlight w:val="none"/>
              </w:rPr>
              <w:t>窗台</w:t>
            </w:r>
          </w:p>
        </w:tc>
        <w:tc>
          <w:tcPr>
            <w:tcW w:w="2948" w:type="dxa"/>
            <w:vAlign w:val="center"/>
          </w:tcPr>
          <w:p w14:paraId="47A5E359">
            <w:pPr>
              <w:spacing w:before="34" w:line="360" w:lineRule="auto"/>
              <w:ind w:firstLine="125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无污渍</w:t>
            </w:r>
            <w:r>
              <w:rPr>
                <w:rFonts w:hint="eastAsia" w:asciiTheme="minorEastAsia" w:hAnsiTheme="minorEastAsia" w:eastAsiaTheme="minorEastAsia" w:cstheme="minorEastAsia"/>
                <w:spacing w:val="-17"/>
                <w:szCs w:val="21"/>
                <w:highlight w:val="none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无积尘</w:t>
            </w:r>
          </w:p>
        </w:tc>
        <w:tc>
          <w:tcPr>
            <w:tcW w:w="795" w:type="dxa"/>
            <w:vAlign w:val="center"/>
          </w:tcPr>
          <w:p w14:paraId="59A3BB72">
            <w:pPr>
              <w:spacing w:line="360" w:lineRule="auto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795" w:type="dxa"/>
            <w:vAlign w:val="center"/>
          </w:tcPr>
          <w:p w14:paraId="5C5DE4DD">
            <w:pPr>
              <w:spacing w:before="34" w:line="360" w:lineRule="auto"/>
              <w:ind w:firstLine="124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szCs w:val="21"/>
                <w:highlight w:val="none"/>
              </w:rPr>
              <w:t>擦拭</w:t>
            </w:r>
          </w:p>
        </w:tc>
        <w:tc>
          <w:tcPr>
            <w:tcW w:w="900" w:type="dxa"/>
            <w:vAlign w:val="center"/>
          </w:tcPr>
          <w:p w14:paraId="4F9BAF17">
            <w:pPr>
              <w:spacing w:line="360" w:lineRule="auto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600" w:type="dxa"/>
            <w:vAlign w:val="center"/>
          </w:tcPr>
          <w:p w14:paraId="235876BE">
            <w:pPr>
              <w:spacing w:line="360" w:lineRule="auto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690" w:type="dxa"/>
            <w:vAlign w:val="center"/>
          </w:tcPr>
          <w:p w14:paraId="2C02C55F">
            <w:pPr>
              <w:spacing w:line="360" w:lineRule="auto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</w:tr>
      <w:tr w14:paraId="2C8F36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780" w:type="dxa"/>
            <w:vMerge w:val="continue"/>
          </w:tcPr>
          <w:p w14:paraId="4500C6B6"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1940" w:type="dxa"/>
            <w:vAlign w:val="center"/>
          </w:tcPr>
          <w:p w14:paraId="008EAD33">
            <w:pPr>
              <w:spacing w:before="41" w:line="360" w:lineRule="auto"/>
              <w:ind w:firstLine="135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7"/>
                <w:szCs w:val="21"/>
                <w:highlight w:val="none"/>
              </w:rPr>
              <w:t>窗架</w:t>
            </w:r>
          </w:p>
        </w:tc>
        <w:tc>
          <w:tcPr>
            <w:tcW w:w="2948" w:type="dxa"/>
            <w:vAlign w:val="center"/>
          </w:tcPr>
          <w:p w14:paraId="004EB4BF">
            <w:pPr>
              <w:spacing w:before="41" w:line="360" w:lineRule="auto"/>
              <w:ind w:firstLine="125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无胶带印</w:t>
            </w:r>
            <w:r>
              <w:rPr>
                <w:rFonts w:hint="eastAsia" w:asciiTheme="minorEastAsia" w:hAnsiTheme="minorEastAsia" w:eastAsiaTheme="minorEastAsia" w:cstheme="minorEastAsia"/>
                <w:spacing w:val="-17"/>
                <w:szCs w:val="21"/>
                <w:highlight w:val="none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无指印</w:t>
            </w:r>
          </w:p>
        </w:tc>
        <w:tc>
          <w:tcPr>
            <w:tcW w:w="795" w:type="dxa"/>
            <w:vAlign w:val="center"/>
          </w:tcPr>
          <w:p w14:paraId="27CC496D">
            <w:pPr>
              <w:spacing w:line="360" w:lineRule="auto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795" w:type="dxa"/>
            <w:vAlign w:val="center"/>
          </w:tcPr>
          <w:p w14:paraId="62326BDA">
            <w:pPr>
              <w:spacing w:line="360" w:lineRule="auto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szCs w:val="21"/>
                <w:highlight w:val="non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page">
                        <wp:posOffset>449580</wp:posOffset>
                      </wp:positionH>
                      <wp:positionV relativeFrom="page">
                        <wp:posOffset>208915</wp:posOffset>
                      </wp:positionV>
                      <wp:extent cx="6350" cy="6350"/>
                      <wp:effectExtent l="0" t="0" r="0" b="0"/>
                      <wp:wrapNone/>
                      <wp:docPr id="4" name="任意多边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>
                                  <a:gd name="txL" fmla="*/ 0 w 10"/>
                                  <a:gd name="txT" fmla="*/ 0 h 10"/>
                                  <a:gd name="txR" fmla="*/ 10 w 10"/>
                                  <a:gd name="txB" fmla="*/ 10 h 10"/>
                                </a:gdLst>
                                <a:ahLst/>
                                <a:cxnLst/>
                                <a:rect l="txL" t="txT" r="txR" b="txB"/>
                                <a:pathLst>
                                  <a:path w="10" h="10">
                                    <a:moveTo>
                                      <a:pt x="0" y="9"/>
                                    </a:moveTo>
                                    <a:lnTo>
                                      <a:pt x="9" y="9"/>
                                    </a:lnTo>
                                    <a:lnTo>
                                      <a:pt x="9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35.4pt;margin-top:16.45pt;height:0.5pt;width:0.5pt;mso-position-horizontal-relative:page;mso-position-vertical-relative:page;z-index:251659264;mso-width-relative:page;mso-height-relative:page;" fillcolor="#000000" filled="t" stroked="f" coordsize="10,10" o:gfxdata="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C+pqg7VAAAABwEA&#10;AA8AAAAAAAAAAQAgAAAAIgAAAGRycy9kb3ducmV2LnhtbFBLAQIUABQAAAAIAIdO4kBPlJC6VgIA&#10;ADwFAAAOAAAAAAAAAAEAIAAAACQBAABkcnMvZTJvRG9jLnhtbFBLBQYAAAAABgAGAFkBAADsBQAA&#10;AAA=&#10;" path="m0,9l9,9,9,0,0,0,0,9xe">
                      <v:fill on="t" focussize="0,0"/>
                      <v:stroke on="f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900" w:type="dxa"/>
            <w:vAlign w:val="center"/>
          </w:tcPr>
          <w:p w14:paraId="1F8843B7">
            <w:pPr>
              <w:spacing w:before="41" w:line="360" w:lineRule="auto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szCs w:val="21"/>
                <w:highlight w:val="none"/>
              </w:rPr>
              <w:t>擦拭</w:t>
            </w:r>
          </w:p>
        </w:tc>
        <w:tc>
          <w:tcPr>
            <w:tcW w:w="600" w:type="dxa"/>
            <w:vAlign w:val="center"/>
          </w:tcPr>
          <w:p w14:paraId="406A72E1">
            <w:pPr>
              <w:spacing w:line="360" w:lineRule="auto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690" w:type="dxa"/>
            <w:vAlign w:val="center"/>
          </w:tcPr>
          <w:p w14:paraId="48B03E4E">
            <w:pPr>
              <w:spacing w:line="360" w:lineRule="auto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</w:tr>
      <w:tr w14:paraId="52060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780" w:type="dxa"/>
            <w:vMerge w:val="continue"/>
          </w:tcPr>
          <w:p w14:paraId="2D8753F2"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1940" w:type="dxa"/>
            <w:vAlign w:val="center"/>
          </w:tcPr>
          <w:p w14:paraId="035E5533">
            <w:pPr>
              <w:spacing w:before="39" w:line="360" w:lineRule="auto"/>
              <w:ind w:firstLine="135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7"/>
                <w:szCs w:val="21"/>
                <w:highlight w:val="none"/>
              </w:rPr>
              <w:t>窗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szCs w:val="21"/>
                <w:highlight w:val="none"/>
              </w:rPr>
              <w:t>玻璃</w:t>
            </w:r>
          </w:p>
        </w:tc>
        <w:tc>
          <w:tcPr>
            <w:tcW w:w="2948" w:type="dxa"/>
            <w:vAlign w:val="center"/>
          </w:tcPr>
          <w:p w14:paraId="2AA64700">
            <w:pPr>
              <w:spacing w:before="39" w:line="360" w:lineRule="auto"/>
              <w:ind w:firstLine="128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光亮</w:t>
            </w:r>
            <w:r>
              <w:rPr>
                <w:rFonts w:hint="eastAsia" w:asciiTheme="minorEastAsia" w:hAnsiTheme="minorEastAsia" w:eastAsiaTheme="minorEastAsia" w:cstheme="minorEastAsia"/>
                <w:spacing w:val="-10"/>
                <w:szCs w:val="21"/>
                <w:highlight w:val="none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无水迹</w:t>
            </w:r>
            <w:r>
              <w:rPr>
                <w:rFonts w:hint="eastAsia" w:asciiTheme="minorEastAsia" w:hAnsiTheme="minorEastAsia" w:eastAsiaTheme="minorEastAsia" w:cstheme="minorEastAsia"/>
                <w:spacing w:val="-10"/>
                <w:szCs w:val="21"/>
                <w:highlight w:val="none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无胶带印</w:t>
            </w:r>
          </w:p>
        </w:tc>
        <w:tc>
          <w:tcPr>
            <w:tcW w:w="795" w:type="dxa"/>
            <w:vAlign w:val="center"/>
          </w:tcPr>
          <w:p w14:paraId="33F16DC1">
            <w:pPr>
              <w:spacing w:line="360" w:lineRule="auto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795" w:type="dxa"/>
            <w:vAlign w:val="center"/>
          </w:tcPr>
          <w:p w14:paraId="5215C008">
            <w:pPr>
              <w:spacing w:line="360" w:lineRule="auto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900" w:type="dxa"/>
            <w:vAlign w:val="center"/>
          </w:tcPr>
          <w:p w14:paraId="724E007B">
            <w:pPr>
              <w:spacing w:before="39" w:line="360" w:lineRule="auto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600" w:type="dxa"/>
            <w:vAlign w:val="center"/>
          </w:tcPr>
          <w:p w14:paraId="5A72A6AA">
            <w:pPr>
              <w:spacing w:line="360" w:lineRule="auto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5"/>
                <w:szCs w:val="21"/>
                <w:highlight w:val="none"/>
              </w:rPr>
              <w:t>刮拭</w:t>
            </w:r>
          </w:p>
        </w:tc>
        <w:tc>
          <w:tcPr>
            <w:tcW w:w="690" w:type="dxa"/>
            <w:vAlign w:val="center"/>
          </w:tcPr>
          <w:p w14:paraId="4F8F0F3F">
            <w:pPr>
              <w:spacing w:line="360" w:lineRule="auto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</w:tr>
      <w:tr w14:paraId="151AD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80" w:type="dxa"/>
            <w:vMerge w:val="continue"/>
          </w:tcPr>
          <w:p w14:paraId="448AC435"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1940" w:type="dxa"/>
            <w:vAlign w:val="center"/>
          </w:tcPr>
          <w:p w14:paraId="523F62B4">
            <w:pPr>
              <w:spacing w:before="40" w:line="360" w:lineRule="auto"/>
              <w:ind w:firstLine="135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7"/>
                <w:szCs w:val="21"/>
                <w:highlight w:val="none"/>
              </w:rPr>
              <w:t>窗帘</w:t>
            </w:r>
          </w:p>
        </w:tc>
        <w:tc>
          <w:tcPr>
            <w:tcW w:w="2948" w:type="dxa"/>
            <w:vAlign w:val="center"/>
          </w:tcPr>
          <w:p w14:paraId="6C576064">
            <w:pPr>
              <w:spacing w:before="40" w:line="360" w:lineRule="auto"/>
              <w:ind w:firstLine="125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5"/>
                <w:szCs w:val="21"/>
                <w:highlight w:val="none"/>
              </w:rPr>
              <w:t>无</w:t>
            </w:r>
            <w:r>
              <w:rPr>
                <w:rFonts w:hint="eastAsia" w:asciiTheme="minorEastAsia" w:hAnsiTheme="minorEastAsia" w:eastAsiaTheme="minorEastAsia" w:cstheme="minorEastAsia"/>
                <w:spacing w:val="-4"/>
                <w:szCs w:val="21"/>
                <w:highlight w:val="none"/>
              </w:rPr>
              <w:t>污渍</w:t>
            </w:r>
          </w:p>
        </w:tc>
        <w:tc>
          <w:tcPr>
            <w:tcW w:w="795" w:type="dxa"/>
            <w:vAlign w:val="center"/>
          </w:tcPr>
          <w:p w14:paraId="6C883431">
            <w:pPr>
              <w:spacing w:line="360" w:lineRule="auto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795" w:type="dxa"/>
            <w:vAlign w:val="center"/>
          </w:tcPr>
          <w:p w14:paraId="51855FDA">
            <w:pPr>
              <w:spacing w:line="360" w:lineRule="auto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900" w:type="dxa"/>
            <w:vAlign w:val="center"/>
          </w:tcPr>
          <w:p w14:paraId="3F4EB9A5">
            <w:pPr>
              <w:spacing w:line="360" w:lineRule="auto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600" w:type="dxa"/>
            <w:vAlign w:val="center"/>
          </w:tcPr>
          <w:p w14:paraId="427E0690">
            <w:pPr>
              <w:spacing w:before="40" w:line="360" w:lineRule="auto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5"/>
                <w:szCs w:val="21"/>
                <w:highlight w:val="none"/>
              </w:rPr>
              <w:t>清洁</w:t>
            </w:r>
          </w:p>
        </w:tc>
        <w:tc>
          <w:tcPr>
            <w:tcW w:w="690" w:type="dxa"/>
            <w:vAlign w:val="center"/>
          </w:tcPr>
          <w:p w14:paraId="69A28A98">
            <w:pPr>
              <w:spacing w:line="360" w:lineRule="auto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spacing w:val="-5"/>
                <w:szCs w:val="21"/>
                <w:highlight w:val="none"/>
              </w:rPr>
              <w:t>清洗</w:t>
            </w:r>
          </w:p>
        </w:tc>
      </w:tr>
      <w:tr w14:paraId="1BBF0B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80" w:type="dxa"/>
          </w:tcPr>
          <w:p w14:paraId="68AC4BAB">
            <w:pPr>
              <w:spacing w:before="51" w:line="360" w:lineRule="auto"/>
              <w:jc w:val="center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9"/>
                <w:szCs w:val="21"/>
                <w:highlight w:val="none"/>
              </w:rPr>
              <w:t xml:space="preserve">室 </w:t>
            </w:r>
            <w:r>
              <w:rPr>
                <w:rFonts w:hint="eastAsia" w:asciiTheme="minorEastAsia" w:hAnsiTheme="minorEastAsia" w:eastAsiaTheme="minorEastAsia" w:cstheme="minorEastAsia"/>
                <w:spacing w:val="-8"/>
                <w:szCs w:val="21"/>
                <w:highlight w:val="none"/>
              </w:rPr>
              <w:t>内</w:t>
            </w:r>
          </w:p>
          <w:p w14:paraId="00BE5E83">
            <w:pPr>
              <w:spacing w:before="1" w:line="360" w:lineRule="auto"/>
              <w:jc w:val="center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5"/>
                <w:szCs w:val="21"/>
                <w:highlight w:val="none"/>
              </w:rPr>
              <w:t xml:space="preserve">地 </w:t>
            </w:r>
            <w:r>
              <w:rPr>
                <w:rFonts w:hint="eastAsia" w:asciiTheme="minorEastAsia" w:hAnsiTheme="minorEastAsia" w:eastAsiaTheme="minorEastAsia" w:cstheme="minorEastAsia"/>
                <w:spacing w:val="-4"/>
                <w:szCs w:val="21"/>
                <w:highlight w:val="none"/>
              </w:rPr>
              <w:t>面</w:t>
            </w:r>
          </w:p>
        </w:tc>
        <w:tc>
          <w:tcPr>
            <w:tcW w:w="1940" w:type="dxa"/>
            <w:vAlign w:val="center"/>
          </w:tcPr>
          <w:p w14:paraId="57767FF0"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szCs w:val="21"/>
                <w:highlight w:val="none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page">
                        <wp:posOffset>1258570</wp:posOffset>
                      </wp:positionH>
                      <wp:positionV relativeFrom="page">
                        <wp:posOffset>414655</wp:posOffset>
                      </wp:positionV>
                      <wp:extent cx="6350" cy="6350"/>
                      <wp:effectExtent l="0" t="0" r="0" b="0"/>
                      <wp:wrapNone/>
                      <wp:docPr id="5" name="任意多边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>
                                  <a:gd name="txL" fmla="*/ 0 w 10"/>
                                  <a:gd name="txT" fmla="*/ 0 h 10"/>
                                  <a:gd name="txR" fmla="*/ 10 w 10"/>
                                  <a:gd name="txB" fmla="*/ 10 h 10"/>
                                </a:gdLst>
                                <a:ahLst/>
                                <a:cxnLst/>
                                <a:rect l="txL" t="txT" r="txR" b="txB"/>
                                <a:pathLst>
                                  <a:path w="10" h="10">
                                    <a:moveTo>
                                      <a:pt x="0" y="9"/>
                                    </a:moveTo>
                                    <a:lnTo>
                                      <a:pt x="9" y="9"/>
                                    </a:lnTo>
                                    <a:lnTo>
                                      <a:pt x="9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99.1pt;margin-top:32.65pt;height:0.5pt;width:0.5pt;mso-position-horizontal-relative:page;mso-position-vertical-relative:page;z-index:251663360;mso-width-relative:page;mso-height-relative:page;" fillcolor="#000000" filled="t" stroked="f" coordsize="10,10" o:gfxdata="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FMm2DHYAAAA&#10;CQEAAA8AAAAAAAAAAQAgAAAAIgAAAGRycy9kb3ducmV2LnhtbFBLAQIUABQAAAAIAIdO4kAQJc4E&#10;VgIAADwFAAAOAAAAAAAAAAEAIAAAACcBAABkcnMvZTJvRG9jLnhtbFBLBQYAAAAABgAGAFkBAADv&#10;BQAAAAA=&#10;" path="m0,9l9,9,9,0,0,0,0,9xe">
                      <v:fill on="t" focussize="0,0"/>
                      <v:stroke on="f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2948" w:type="dxa"/>
            <w:vAlign w:val="center"/>
          </w:tcPr>
          <w:p w14:paraId="0BAACCF0">
            <w:pPr>
              <w:spacing w:before="49" w:line="360" w:lineRule="auto"/>
              <w:ind w:left="125" w:right="225"/>
              <w:jc w:val="left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无垃圾</w:t>
            </w:r>
            <w:r>
              <w:rPr>
                <w:rFonts w:hint="eastAsia" w:asciiTheme="minorEastAsia" w:hAnsiTheme="minorEastAsia" w:eastAsiaTheme="minorEastAsia" w:cstheme="minorEastAsia"/>
                <w:spacing w:val="-10"/>
                <w:szCs w:val="21"/>
                <w:highlight w:val="none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无污渍</w:t>
            </w:r>
            <w:r>
              <w:rPr>
                <w:rFonts w:hint="eastAsia" w:asciiTheme="minorEastAsia" w:hAnsiTheme="minorEastAsia" w:eastAsiaTheme="minorEastAsia" w:cstheme="minorEastAsia"/>
                <w:spacing w:val="-9"/>
                <w:szCs w:val="21"/>
                <w:highlight w:val="none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无积尘 无脚印</w:t>
            </w:r>
            <w:r>
              <w:rPr>
                <w:rFonts w:hint="eastAsia" w:asciiTheme="minorEastAsia" w:hAnsiTheme="minorEastAsia" w:eastAsiaTheme="minorEastAsia" w:cstheme="minorEastAsia"/>
                <w:spacing w:val="-9"/>
                <w:szCs w:val="21"/>
                <w:highlight w:val="none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光亮</w:t>
            </w:r>
            <w:r>
              <w:rPr>
                <w:rFonts w:hint="eastAsia" w:asciiTheme="minorEastAsia" w:hAnsiTheme="minorEastAsia" w:eastAsiaTheme="minorEastAsia" w:cstheme="minorEastAsia"/>
                <w:spacing w:val="-8"/>
                <w:szCs w:val="21"/>
                <w:highlight w:val="none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无水迹</w:t>
            </w:r>
          </w:p>
        </w:tc>
        <w:tc>
          <w:tcPr>
            <w:tcW w:w="795" w:type="dxa"/>
            <w:vAlign w:val="center"/>
          </w:tcPr>
          <w:p w14:paraId="5D59C473">
            <w:pPr>
              <w:spacing w:before="56" w:line="360" w:lineRule="auto"/>
              <w:jc w:val="center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5"/>
                <w:szCs w:val="21"/>
                <w:highlight w:val="none"/>
              </w:rPr>
              <w:t>推</w:t>
            </w:r>
            <w:r>
              <w:rPr>
                <w:rFonts w:hint="eastAsia" w:asciiTheme="minorEastAsia" w:hAnsiTheme="minorEastAsia" w:eastAsiaTheme="minorEastAsia" w:cstheme="minorEastAsia"/>
                <w:spacing w:val="-4"/>
                <w:szCs w:val="21"/>
                <w:highlight w:val="none"/>
              </w:rPr>
              <w:t>尘</w:t>
            </w:r>
          </w:p>
        </w:tc>
        <w:tc>
          <w:tcPr>
            <w:tcW w:w="795" w:type="dxa"/>
            <w:vAlign w:val="center"/>
          </w:tcPr>
          <w:p w14:paraId="5B60B680">
            <w:pPr>
              <w:spacing w:before="56" w:line="360" w:lineRule="auto"/>
              <w:ind w:left="122" w:right="115" w:firstLine="2"/>
              <w:jc w:val="center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8"/>
                <w:szCs w:val="21"/>
                <w:highlight w:val="none"/>
              </w:rPr>
              <w:t>墩地</w:t>
            </w:r>
            <w:r>
              <w:rPr>
                <w:rFonts w:hint="eastAsia" w:asciiTheme="minorEastAsia" w:hAnsiTheme="minorEastAsia" w:eastAsiaTheme="minorEastAsia" w:cstheme="minorEastAsia"/>
                <w:spacing w:val="-13"/>
                <w:szCs w:val="21"/>
                <w:highlight w:val="none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pacing w:val="-21"/>
                <w:szCs w:val="21"/>
                <w:highlight w:val="none"/>
              </w:rPr>
              <w:t>次、每日保洁不少于5次</w:t>
            </w:r>
          </w:p>
        </w:tc>
        <w:tc>
          <w:tcPr>
            <w:tcW w:w="900" w:type="dxa"/>
            <w:vAlign w:val="center"/>
          </w:tcPr>
          <w:p w14:paraId="3C9ABD00"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600" w:type="dxa"/>
            <w:vAlign w:val="center"/>
          </w:tcPr>
          <w:p w14:paraId="64EF8116"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690" w:type="dxa"/>
            <w:vAlign w:val="center"/>
          </w:tcPr>
          <w:p w14:paraId="37C25F0A">
            <w:pPr>
              <w:spacing w:before="56" w:line="360" w:lineRule="auto"/>
              <w:jc w:val="center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5"/>
                <w:szCs w:val="21"/>
                <w:highlight w:val="none"/>
              </w:rPr>
              <w:t>清洗</w:t>
            </w:r>
          </w:p>
        </w:tc>
      </w:tr>
      <w:tr w14:paraId="5CBF5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</w:trPr>
        <w:tc>
          <w:tcPr>
            <w:tcW w:w="780" w:type="dxa"/>
            <w:vMerge w:val="restart"/>
          </w:tcPr>
          <w:p w14:paraId="6C1B228F">
            <w:pPr>
              <w:spacing w:before="1" w:line="360" w:lineRule="auto"/>
              <w:jc w:val="center"/>
              <w:rPr>
                <w:rFonts w:asciiTheme="minorEastAsia" w:hAnsiTheme="minorEastAsia" w:eastAsiaTheme="minorEastAsia" w:cstheme="minorEastAsia"/>
                <w:spacing w:val="-5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5"/>
                <w:szCs w:val="21"/>
                <w:highlight w:val="none"/>
              </w:rPr>
              <w:t>公共教室</w:t>
            </w:r>
          </w:p>
        </w:tc>
        <w:tc>
          <w:tcPr>
            <w:tcW w:w="1940" w:type="dxa"/>
            <w:vAlign w:val="center"/>
          </w:tcPr>
          <w:p w14:paraId="5CBC6937"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snapToGrid w:val="0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szCs w:val="21"/>
                <w:highlight w:val="none"/>
              </w:rPr>
              <w:t>桌椅清洁、码放</w:t>
            </w:r>
          </w:p>
        </w:tc>
        <w:tc>
          <w:tcPr>
            <w:tcW w:w="2948" w:type="dxa"/>
            <w:vAlign w:val="center"/>
          </w:tcPr>
          <w:p w14:paraId="50782314">
            <w:pPr>
              <w:spacing w:before="49" w:line="360" w:lineRule="auto"/>
              <w:ind w:left="125" w:right="225"/>
              <w:jc w:val="left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按照教务处要求码放、干净整洁</w:t>
            </w:r>
          </w:p>
        </w:tc>
        <w:tc>
          <w:tcPr>
            <w:tcW w:w="795" w:type="dxa"/>
            <w:vAlign w:val="center"/>
          </w:tcPr>
          <w:p w14:paraId="3FD830F6">
            <w:pPr>
              <w:spacing w:before="56" w:line="360" w:lineRule="auto"/>
              <w:jc w:val="center"/>
              <w:rPr>
                <w:rFonts w:asciiTheme="minorEastAsia" w:hAnsiTheme="minorEastAsia" w:eastAsiaTheme="minorEastAsia" w:cstheme="minorEastAsia"/>
                <w:spacing w:val="-5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8"/>
                <w:szCs w:val="21"/>
                <w:highlight w:val="none"/>
              </w:rPr>
              <w:t>巡检</w:t>
            </w:r>
          </w:p>
        </w:tc>
        <w:tc>
          <w:tcPr>
            <w:tcW w:w="795" w:type="dxa"/>
            <w:vAlign w:val="center"/>
          </w:tcPr>
          <w:p w14:paraId="5459387B">
            <w:pPr>
              <w:spacing w:before="56" w:line="360" w:lineRule="auto"/>
              <w:ind w:left="122" w:right="115" w:firstLine="2"/>
              <w:jc w:val="center"/>
              <w:rPr>
                <w:rFonts w:asciiTheme="minorEastAsia" w:hAnsiTheme="minorEastAsia" w:eastAsiaTheme="minorEastAsia" w:cstheme="minorEastAsia"/>
                <w:spacing w:val="-8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8"/>
                <w:szCs w:val="21"/>
                <w:highlight w:val="none"/>
              </w:rPr>
              <w:t>清洁</w:t>
            </w:r>
          </w:p>
        </w:tc>
        <w:tc>
          <w:tcPr>
            <w:tcW w:w="900" w:type="dxa"/>
            <w:vAlign w:val="center"/>
          </w:tcPr>
          <w:p w14:paraId="7EEA52AB"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8"/>
                <w:szCs w:val="21"/>
                <w:highlight w:val="none"/>
              </w:rPr>
              <w:t>码放</w:t>
            </w:r>
          </w:p>
        </w:tc>
        <w:tc>
          <w:tcPr>
            <w:tcW w:w="600" w:type="dxa"/>
            <w:vAlign w:val="center"/>
          </w:tcPr>
          <w:p w14:paraId="4E5B056B"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690" w:type="dxa"/>
            <w:vAlign w:val="center"/>
          </w:tcPr>
          <w:p w14:paraId="04A60AC1">
            <w:pPr>
              <w:spacing w:before="56" w:line="360" w:lineRule="auto"/>
              <w:jc w:val="center"/>
              <w:rPr>
                <w:rFonts w:asciiTheme="minorEastAsia" w:hAnsiTheme="minorEastAsia" w:eastAsiaTheme="minorEastAsia" w:cstheme="minorEastAsia"/>
                <w:spacing w:val="-5"/>
                <w:szCs w:val="21"/>
                <w:highlight w:val="none"/>
              </w:rPr>
            </w:pPr>
          </w:p>
        </w:tc>
      </w:tr>
      <w:tr w14:paraId="1C181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2" w:hRule="atLeast"/>
        </w:trPr>
        <w:tc>
          <w:tcPr>
            <w:tcW w:w="780" w:type="dxa"/>
            <w:vMerge w:val="continue"/>
          </w:tcPr>
          <w:p w14:paraId="6E074824">
            <w:pPr>
              <w:spacing w:before="1" w:line="360" w:lineRule="auto"/>
              <w:jc w:val="center"/>
              <w:rPr>
                <w:rFonts w:asciiTheme="minorEastAsia" w:hAnsiTheme="minorEastAsia" w:eastAsiaTheme="minorEastAsia" w:cstheme="minorEastAsia"/>
                <w:spacing w:val="-5"/>
                <w:szCs w:val="21"/>
                <w:highlight w:val="none"/>
              </w:rPr>
            </w:pPr>
          </w:p>
        </w:tc>
        <w:tc>
          <w:tcPr>
            <w:tcW w:w="1940" w:type="dxa"/>
            <w:vAlign w:val="center"/>
          </w:tcPr>
          <w:p w14:paraId="47541657"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snapToGrid w:val="0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szCs w:val="21"/>
                <w:highlight w:val="none"/>
              </w:rPr>
              <w:t>设备设施</w:t>
            </w:r>
          </w:p>
        </w:tc>
        <w:tc>
          <w:tcPr>
            <w:tcW w:w="2948" w:type="dxa"/>
            <w:vAlign w:val="center"/>
          </w:tcPr>
          <w:p w14:paraId="2E37B0F1">
            <w:pPr>
              <w:spacing w:before="49" w:line="360" w:lineRule="auto"/>
              <w:ind w:left="125" w:right="225"/>
              <w:jc w:val="left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确保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szCs w:val="21"/>
                <w:highlight w:val="none"/>
              </w:rPr>
              <w:t>设备设施完好无损、无课随时关灯、关闭中央空调、每日开窗通风</w:t>
            </w:r>
          </w:p>
        </w:tc>
        <w:tc>
          <w:tcPr>
            <w:tcW w:w="795" w:type="dxa"/>
            <w:vAlign w:val="center"/>
          </w:tcPr>
          <w:p w14:paraId="419E3BC1">
            <w:pPr>
              <w:spacing w:before="56" w:line="360" w:lineRule="auto"/>
              <w:jc w:val="center"/>
              <w:rPr>
                <w:rFonts w:asciiTheme="minorEastAsia" w:hAnsiTheme="minorEastAsia" w:eastAsiaTheme="minorEastAsia" w:cstheme="minorEastAsia"/>
                <w:spacing w:val="-8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8"/>
                <w:szCs w:val="21"/>
                <w:highlight w:val="none"/>
              </w:rPr>
              <w:t>巡检</w:t>
            </w:r>
          </w:p>
        </w:tc>
        <w:tc>
          <w:tcPr>
            <w:tcW w:w="795" w:type="dxa"/>
            <w:vAlign w:val="center"/>
          </w:tcPr>
          <w:p w14:paraId="2E843FCD">
            <w:pPr>
              <w:spacing w:before="56" w:line="360" w:lineRule="auto"/>
              <w:ind w:left="122" w:right="115" w:firstLine="2"/>
              <w:jc w:val="center"/>
              <w:rPr>
                <w:rFonts w:asciiTheme="minorEastAsia" w:hAnsiTheme="minorEastAsia" w:eastAsiaTheme="minorEastAsia" w:cstheme="minorEastAsia"/>
                <w:spacing w:val="-8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8"/>
                <w:szCs w:val="21"/>
                <w:highlight w:val="none"/>
              </w:rPr>
              <w:t>通风</w:t>
            </w:r>
          </w:p>
        </w:tc>
        <w:tc>
          <w:tcPr>
            <w:tcW w:w="900" w:type="dxa"/>
            <w:vAlign w:val="center"/>
          </w:tcPr>
          <w:p w14:paraId="20B721B3"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spacing w:val="-8"/>
                <w:szCs w:val="21"/>
                <w:highlight w:val="none"/>
              </w:rPr>
            </w:pPr>
          </w:p>
        </w:tc>
        <w:tc>
          <w:tcPr>
            <w:tcW w:w="600" w:type="dxa"/>
            <w:vAlign w:val="center"/>
          </w:tcPr>
          <w:p w14:paraId="7D31D98E"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690" w:type="dxa"/>
            <w:vAlign w:val="center"/>
          </w:tcPr>
          <w:p w14:paraId="0AFE1014">
            <w:pPr>
              <w:spacing w:before="56" w:line="360" w:lineRule="auto"/>
              <w:jc w:val="center"/>
              <w:rPr>
                <w:rFonts w:asciiTheme="minorEastAsia" w:hAnsiTheme="minorEastAsia" w:eastAsiaTheme="minorEastAsia" w:cstheme="minorEastAsia"/>
                <w:spacing w:val="-5"/>
                <w:szCs w:val="21"/>
                <w:highlight w:val="none"/>
              </w:rPr>
            </w:pPr>
          </w:p>
        </w:tc>
      </w:tr>
      <w:tr w14:paraId="4D5C3E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780" w:type="dxa"/>
            <w:vMerge w:val="restart"/>
          </w:tcPr>
          <w:p w14:paraId="2BA628E2"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  <w:p w14:paraId="38FD46CE">
            <w:pPr>
              <w:spacing w:before="103" w:line="360" w:lineRule="auto"/>
              <w:ind w:firstLine="131"/>
              <w:jc w:val="center"/>
              <w:rPr>
                <w:rFonts w:asciiTheme="minorEastAsia" w:hAnsiTheme="minorEastAsia" w:eastAsiaTheme="minorEastAsia" w:cstheme="minorEastAsia"/>
                <w:spacing w:val="-5"/>
                <w:szCs w:val="21"/>
                <w:highlight w:val="none"/>
              </w:rPr>
            </w:pPr>
          </w:p>
          <w:p w14:paraId="4A1974D0">
            <w:pPr>
              <w:spacing w:before="103" w:line="360" w:lineRule="auto"/>
              <w:ind w:firstLine="131"/>
              <w:jc w:val="center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5"/>
                <w:szCs w:val="21"/>
                <w:highlight w:val="none"/>
              </w:rPr>
              <w:t>大</w:t>
            </w:r>
            <w:r>
              <w:rPr>
                <w:rFonts w:hint="eastAsia" w:asciiTheme="minorEastAsia" w:hAnsiTheme="minorEastAsia" w:eastAsiaTheme="minorEastAsia" w:cstheme="minorEastAsia"/>
                <w:spacing w:val="-4"/>
                <w:szCs w:val="21"/>
                <w:highlight w:val="none"/>
              </w:rPr>
              <w:t>厅</w:t>
            </w:r>
          </w:p>
          <w:p w14:paraId="0445FA58">
            <w:pPr>
              <w:spacing w:line="360" w:lineRule="auto"/>
              <w:ind w:firstLine="127"/>
              <w:jc w:val="center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szCs w:val="21"/>
                <w:highlight w:val="none"/>
              </w:rPr>
              <w:t>楼</w:t>
            </w:r>
            <w:r>
              <w:rPr>
                <w:rFonts w:hint="eastAsia" w:asciiTheme="minorEastAsia" w:hAnsiTheme="minorEastAsia" w:eastAsiaTheme="minorEastAsia" w:cstheme="minorEastAsia"/>
                <w:spacing w:val="-3"/>
                <w:szCs w:val="21"/>
                <w:highlight w:val="none"/>
              </w:rPr>
              <w:t>梯</w:t>
            </w:r>
          </w:p>
          <w:p w14:paraId="3E1B0698">
            <w:pPr>
              <w:spacing w:before="3" w:line="360" w:lineRule="auto"/>
              <w:jc w:val="center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5"/>
                <w:szCs w:val="21"/>
                <w:highlight w:val="none"/>
              </w:rPr>
              <w:t>走</w:t>
            </w:r>
            <w:r>
              <w:rPr>
                <w:rFonts w:hint="eastAsia" w:asciiTheme="minorEastAsia" w:hAnsiTheme="minorEastAsia" w:eastAsiaTheme="minorEastAsia" w:cstheme="minorEastAsia"/>
                <w:spacing w:val="-4"/>
                <w:szCs w:val="21"/>
                <w:highlight w:val="none"/>
              </w:rPr>
              <w:t>廊</w:t>
            </w:r>
          </w:p>
          <w:p w14:paraId="7B73B978">
            <w:pPr>
              <w:spacing w:before="7" w:line="360" w:lineRule="auto"/>
              <w:jc w:val="center"/>
              <w:rPr>
                <w:rFonts w:asciiTheme="minorEastAsia" w:hAnsiTheme="minorEastAsia" w:eastAsiaTheme="minorEastAsia" w:cstheme="minorEastAsia"/>
                <w:spacing w:val="-5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Cs w:val="21"/>
                <w:highlight w:val="none"/>
              </w:rPr>
              <w:t>通</w:t>
            </w:r>
            <w:r>
              <w:rPr>
                <w:rFonts w:hint="eastAsia" w:asciiTheme="minorEastAsia" w:hAnsiTheme="minorEastAsia" w:eastAsiaTheme="minorEastAsia" w:cstheme="minorEastAsia"/>
                <w:spacing w:val="-5"/>
                <w:szCs w:val="21"/>
                <w:highlight w:val="none"/>
              </w:rPr>
              <w:t>道</w:t>
            </w:r>
          </w:p>
          <w:p w14:paraId="47124A11">
            <w:pPr>
              <w:spacing w:before="7" w:line="360" w:lineRule="auto"/>
              <w:jc w:val="center"/>
              <w:rPr>
                <w:rFonts w:asciiTheme="minorEastAsia" w:hAnsiTheme="minorEastAsia" w:eastAsiaTheme="minorEastAsia" w:cstheme="minorEastAsia"/>
                <w:spacing w:val="-5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5"/>
                <w:szCs w:val="21"/>
                <w:highlight w:val="none"/>
              </w:rPr>
              <w:t>电梯</w:t>
            </w:r>
          </w:p>
        </w:tc>
        <w:tc>
          <w:tcPr>
            <w:tcW w:w="1940" w:type="dxa"/>
            <w:vAlign w:val="center"/>
          </w:tcPr>
          <w:p w14:paraId="699D328F">
            <w:pPr>
              <w:spacing w:before="34" w:line="360" w:lineRule="auto"/>
              <w:ind w:firstLine="123"/>
              <w:jc w:val="center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szCs w:val="21"/>
                <w:highlight w:val="none"/>
              </w:rPr>
              <w:t>栏杆</w:t>
            </w:r>
          </w:p>
        </w:tc>
        <w:tc>
          <w:tcPr>
            <w:tcW w:w="2948" w:type="dxa"/>
            <w:vAlign w:val="center"/>
          </w:tcPr>
          <w:p w14:paraId="3AB24E8D">
            <w:pPr>
              <w:spacing w:before="34" w:line="360" w:lineRule="auto"/>
              <w:ind w:firstLine="128"/>
              <w:jc w:val="left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光亮</w:t>
            </w:r>
            <w:r>
              <w:rPr>
                <w:rFonts w:hint="eastAsia" w:asciiTheme="minorEastAsia" w:hAnsiTheme="minorEastAsia" w:eastAsiaTheme="minorEastAsia" w:cstheme="minorEastAsia"/>
                <w:spacing w:val="-10"/>
                <w:szCs w:val="21"/>
                <w:highlight w:val="none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无污渍</w:t>
            </w:r>
            <w:r>
              <w:rPr>
                <w:rFonts w:hint="eastAsia" w:asciiTheme="minorEastAsia" w:hAnsiTheme="minorEastAsia" w:eastAsiaTheme="minorEastAsia" w:cstheme="minorEastAsia"/>
                <w:spacing w:val="-10"/>
                <w:szCs w:val="21"/>
                <w:highlight w:val="none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无积尘</w:t>
            </w:r>
          </w:p>
        </w:tc>
        <w:tc>
          <w:tcPr>
            <w:tcW w:w="795" w:type="dxa"/>
            <w:vAlign w:val="center"/>
          </w:tcPr>
          <w:p w14:paraId="25BB17A3"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795" w:type="dxa"/>
            <w:vAlign w:val="center"/>
          </w:tcPr>
          <w:p w14:paraId="6B8C2880">
            <w:pPr>
              <w:spacing w:before="34" w:line="360" w:lineRule="auto"/>
              <w:ind w:firstLine="124"/>
              <w:jc w:val="center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szCs w:val="21"/>
                <w:highlight w:val="none"/>
              </w:rPr>
              <w:t>擦拭</w:t>
            </w:r>
          </w:p>
        </w:tc>
        <w:tc>
          <w:tcPr>
            <w:tcW w:w="900" w:type="dxa"/>
            <w:vAlign w:val="center"/>
          </w:tcPr>
          <w:p w14:paraId="112DE2E1"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600" w:type="dxa"/>
            <w:vAlign w:val="center"/>
          </w:tcPr>
          <w:p w14:paraId="345B8719"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690" w:type="dxa"/>
            <w:vAlign w:val="center"/>
          </w:tcPr>
          <w:p w14:paraId="033AD486"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</w:tr>
      <w:tr w14:paraId="6A638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80" w:type="dxa"/>
            <w:vMerge w:val="continue"/>
          </w:tcPr>
          <w:p w14:paraId="07C14593"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1940" w:type="dxa"/>
            <w:vAlign w:val="center"/>
          </w:tcPr>
          <w:p w14:paraId="21A127A9">
            <w:pPr>
              <w:spacing w:before="40" w:line="360" w:lineRule="auto"/>
              <w:ind w:firstLine="125"/>
              <w:jc w:val="center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5"/>
                <w:szCs w:val="21"/>
                <w:highlight w:val="none"/>
              </w:rPr>
              <w:t>玻</w:t>
            </w:r>
            <w:r>
              <w:rPr>
                <w:rFonts w:hint="eastAsia" w:asciiTheme="minorEastAsia" w:hAnsiTheme="minorEastAsia" w:eastAsiaTheme="minorEastAsia" w:cstheme="minorEastAsia"/>
                <w:spacing w:val="-4"/>
                <w:szCs w:val="21"/>
                <w:highlight w:val="none"/>
              </w:rPr>
              <w:t>璃</w:t>
            </w:r>
          </w:p>
        </w:tc>
        <w:tc>
          <w:tcPr>
            <w:tcW w:w="2948" w:type="dxa"/>
            <w:vAlign w:val="center"/>
          </w:tcPr>
          <w:p w14:paraId="3E58DB8A">
            <w:pPr>
              <w:spacing w:before="40" w:line="360" w:lineRule="auto"/>
              <w:ind w:firstLine="128"/>
              <w:jc w:val="left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光亮</w:t>
            </w:r>
            <w:r>
              <w:rPr>
                <w:rFonts w:hint="eastAsia" w:asciiTheme="minorEastAsia" w:hAnsiTheme="minorEastAsia" w:eastAsiaTheme="minorEastAsia" w:cstheme="minorEastAsia"/>
                <w:spacing w:val="-10"/>
                <w:szCs w:val="21"/>
                <w:highlight w:val="none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无水迹</w:t>
            </w:r>
            <w:r>
              <w:rPr>
                <w:rFonts w:hint="eastAsia" w:asciiTheme="minorEastAsia" w:hAnsiTheme="minorEastAsia" w:eastAsiaTheme="minorEastAsia" w:cstheme="minorEastAsia"/>
                <w:spacing w:val="-10"/>
                <w:szCs w:val="21"/>
                <w:highlight w:val="none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无胶带印</w:t>
            </w:r>
          </w:p>
        </w:tc>
        <w:tc>
          <w:tcPr>
            <w:tcW w:w="795" w:type="dxa"/>
            <w:vAlign w:val="center"/>
          </w:tcPr>
          <w:p w14:paraId="1FDF2F59"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795" w:type="dxa"/>
            <w:vAlign w:val="center"/>
          </w:tcPr>
          <w:p w14:paraId="5F816227"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szCs w:val="21"/>
                <w:highlight w:val="non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page">
                        <wp:posOffset>449580</wp:posOffset>
                      </wp:positionH>
                      <wp:positionV relativeFrom="page">
                        <wp:posOffset>207645</wp:posOffset>
                      </wp:positionV>
                      <wp:extent cx="6350" cy="6350"/>
                      <wp:effectExtent l="0" t="0" r="0" b="0"/>
                      <wp:wrapNone/>
                      <wp:docPr id="6" name="任意多边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>
                                  <a:gd name="txL" fmla="*/ 0 w 10"/>
                                  <a:gd name="txT" fmla="*/ 0 h 10"/>
                                  <a:gd name="txR" fmla="*/ 10 w 10"/>
                                  <a:gd name="txB" fmla="*/ 10 h 10"/>
                                </a:gdLst>
                                <a:ahLst/>
                                <a:cxnLst/>
                                <a:rect l="txL" t="txT" r="txR" b="txB"/>
                                <a:pathLst>
                                  <a:path w="10" h="10">
                                    <a:moveTo>
                                      <a:pt x="0" y="9"/>
                                    </a:moveTo>
                                    <a:lnTo>
                                      <a:pt x="9" y="9"/>
                                    </a:lnTo>
                                    <a:lnTo>
                                      <a:pt x="9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35.4pt;margin-top:16.35pt;height:0.5pt;width:0.5pt;mso-position-horizontal-relative:page;mso-position-vertical-relative:page;z-index:251660288;mso-width-relative:page;mso-height-relative:page;" fillcolor="#000000" filled="t" stroked="f" coordsize="10,10" o:gfxdata="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z2RFnNUAAAAHAQAA&#10;DwAAAAAAAAABACAAAAAiAAAAZHJzL2Rvd25yZXYueG1sUEsBAhQAFAAAAAgAh07iQLDwXB1VAgAA&#10;PAUAAA4AAAAAAAAAAQAgAAAAJAEAAGRycy9lMm9Eb2MueG1sUEsFBgAAAAAGAAYAWQEAAOsFAAAA&#10;AA==&#10;" path="m0,9l9,9,9,0,0,0,0,9xe">
                      <v:fill on="t" focussize="0,0"/>
                      <v:stroke on="f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900" w:type="dxa"/>
            <w:vAlign w:val="center"/>
          </w:tcPr>
          <w:p w14:paraId="2C5F24D7">
            <w:pPr>
              <w:spacing w:before="40" w:line="360" w:lineRule="auto"/>
              <w:jc w:val="center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5"/>
                <w:szCs w:val="21"/>
                <w:highlight w:val="none"/>
              </w:rPr>
              <w:t>刮拭</w:t>
            </w:r>
          </w:p>
        </w:tc>
        <w:tc>
          <w:tcPr>
            <w:tcW w:w="600" w:type="dxa"/>
            <w:vAlign w:val="center"/>
          </w:tcPr>
          <w:p w14:paraId="6ABB773F"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690" w:type="dxa"/>
            <w:vAlign w:val="center"/>
          </w:tcPr>
          <w:p w14:paraId="4CA15616"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</w:tr>
      <w:tr w14:paraId="5A8BAC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780" w:type="dxa"/>
            <w:vMerge w:val="continue"/>
          </w:tcPr>
          <w:p w14:paraId="5459A66B"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1940" w:type="dxa"/>
            <w:vAlign w:val="center"/>
          </w:tcPr>
          <w:p w14:paraId="5241A345">
            <w:pPr>
              <w:spacing w:before="41" w:line="360" w:lineRule="auto"/>
              <w:ind w:firstLine="146"/>
              <w:jc w:val="center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0"/>
                <w:szCs w:val="21"/>
                <w:highlight w:val="none"/>
              </w:rPr>
              <w:t>台阶</w:t>
            </w:r>
          </w:p>
        </w:tc>
        <w:tc>
          <w:tcPr>
            <w:tcW w:w="2948" w:type="dxa"/>
            <w:vAlign w:val="center"/>
          </w:tcPr>
          <w:p w14:paraId="00F2DFFE">
            <w:pPr>
              <w:spacing w:before="41" w:line="360" w:lineRule="auto"/>
              <w:ind w:firstLine="125"/>
              <w:jc w:val="left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无水迹</w:t>
            </w:r>
            <w:r>
              <w:rPr>
                <w:rFonts w:hint="eastAsia" w:asciiTheme="minorEastAsia" w:hAnsiTheme="minorEastAsia" w:eastAsiaTheme="minorEastAsia" w:cstheme="minorEastAsia"/>
                <w:spacing w:val="-9"/>
                <w:szCs w:val="21"/>
                <w:highlight w:val="none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无脚印</w:t>
            </w:r>
            <w:r>
              <w:rPr>
                <w:rFonts w:hint="eastAsia" w:asciiTheme="minorEastAsia" w:hAnsiTheme="minorEastAsia" w:eastAsiaTheme="minorEastAsia" w:cstheme="minorEastAsia"/>
                <w:spacing w:val="-9"/>
                <w:szCs w:val="21"/>
                <w:highlight w:val="none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无垃圾</w:t>
            </w:r>
          </w:p>
        </w:tc>
        <w:tc>
          <w:tcPr>
            <w:tcW w:w="795" w:type="dxa"/>
            <w:vAlign w:val="center"/>
          </w:tcPr>
          <w:p w14:paraId="40407E81">
            <w:pPr>
              <w:spacing w:before="41" w:line="360" w:lineRule="auto"/>
              <w:jc w:val="center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5"/>
                <w:szCs w:val="21"/>
                <w:highlight w:val="none"/>
              </w:rPr>
              <w:t>清洁</w:t>
            </w:r>
          </w:p>
        </w:tc>
        <w:tc>
          <w:tcPr>
            <w:tcW w:w="795" w:type="dxa"/>
            <w:vAlign w:val="center"/>
          </w:tcPr>
          <w:p w14:paraId="639DA5D1"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900" w:type="dxa"/>
            <w:vAlign w:val="center"/>
          </w:tcPr>
          <w:p w14:paraId="71527DD1"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600" w:type="dxa"/>
            <w:vAlign w:val="center"/>
          </w:tcPr>
          <w:p w14:paraId="35F3FF9E"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690" w:type="dxa"/>
            <w:vAlign w:val="center"/>
          </w:tcPr>
          <w:p w14:paraId="56AF487F"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</w:tr>
      <w:tr w14:paraId="73951E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780" w:type="dxa"/>
            <w:vMerge w:val="continue"/>
          </w:tcPr>
          <w:p w14:paraId="130B4FD2"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1940" w:type="dxa"/>
            <w:vAlign w:val="center"/>
          </w:tcPr>
          <w:p w14:paraId="06186812">
            <w:pPr>
              <w:tabs>
                <w:tab w:val="center" w:pos="1101"/>
              </w:tabs>
              <w:spacing w:before="54" w:line="360" w:lineRule="auto"/>
              <w:ind w:firstLine="126"/>
              <w:jc w:val="center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szCs w:val="21"/>
                <w:highlight w:val="none"/>
              </w:rPr>
              <w:t>垃圾桶</w:t>
            </w:r>
          </w:p>
        </w:tc>
        <w:tc>
          <w:tcPr>
            <w:tcW w:w="2948" w:type="dxa"/>
            <w:vAlign w:val="center"/>
          </w:tcPr>
          <w:p w14:paraId="5D02D9B7">
            <w:pPr>
              <w:spacing w:before="47" w:line="360" w:lineRule="auto"/>
              <w:ind w:left="125" w:right="139"/>
              <w:jc w:val="left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无污渍</w:t>
            </w:r>
            <w:r>
              <w:rPr>
                <w:rFonts w:hint="eastAsia" w:asciiTheme="minorEastAsia" w:hAnsiTheme="minorEastAsia" w:eastAsiaTheme="minorEastAsia" w:cstheme="minorEastAsia"/>
                <w:spacing w:val="-66"/>
                <w:szCs w:val="21"/>
                <w:highlight w:val="none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痰迹</w:t>
            </w:r>
            <w:r>
              <w:rPr>
                <w:rFonts w:hint="eastAsia" w:asciiTheme="minorEastAsia" w:hAnsiTheme="minorEastAsia" w:eastAsiaTheme="minorEastAsia" w:cstheme="minorEastAsia"/>
                <w:spacing w:val="-65"/>
                <w:szCs w:val="21"/>
                <w:highlight w:val="none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无垃圾</w:t>
            </w:r>
            <w:r>
              <w:rPr>
                <w:rFonts w:hint="eastAsia" w:asciiTheme="minorEastAsia" w:hAnsiTheme="minorEastAsia" w:eastAsiaTheme="minorEastAsia" w:cstheme="minorEastAsia"/>
                <w:spacing w:val="-65"/>
                <w:szCs w:val="21"/>
                <w:highlight w:val="none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烟头</w:t>
            </w:r>
          </w:p>
        </w:tc>
        <w:tc>
          <w:tcPr>
            <w:tcW w:w="795" w:type="dxa"/>
            <w:vAlign w:val="center"/>
          </w:tcPr>
          <w:p w14:paraId="0CD2DDD8">
            <w:pPr>
              <w:spacing w:before="53" w:line="360" w:lineRule="auto"/>
              <w:jc w:val="center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5"/>
                <w:szCs w:val="21"/>
                <w:highlight w:val="none"/>
              </w:rPr>
              <w:t>清理</w:t>
            </w:r>
          </w:p>
        </w:tc>
        <w:tc>
          <w:tcPr>
            <w:tcW w:w="795" w:type="dxa"/>
            <w:vAlign w:val="center"/>
          </w:tcPr>
          <w:p w14:paraId="2427CAC6"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900" w:type="dxa"/>
            <w:vAlign w:val="center"/>
          </w:tcPr>
          <w:p w14:paraId="6EABF5AD"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600" w:type="dxa"/>
            <w:vAlign w:val="center"/>
          </w:tcPr>
          <w:p w14:paraId="48289C7A"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擦拭、外观清洗</w:t>
            </w:r>
          </w:p>
        </w:tc>
        <w:tc>
          <w:tcPr>
            <w:tcW w:w="690" w:type="dxa"/>
            <w:vAlign w:val="center"/>
          </w:tcPr>
          <w:p w14:paraId="12E78EDB"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</w:tr>
      <w:tr w14:paraId="0A13C8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780" w:type="dxa"/>
            <w:vMerge w:val="continue"/>
          </w:tcPr>
          <w:p w14:paraId="5A8764BD">
            <w:pPr>
              <w:spacing w:line="360" w:lineRule="auto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1940" w:type="dxa"/>
            <w:vAlign w:val="center"/>
          </w:tcPr>
          <w:p w14:paraId="1EF483C4">
            <w:pPr>
              <w:spacing w:before="54" w:line="360" w:lineRule="auto"/>
              <w:ind w:firstLine="125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5"/>
                <w:szCs w:val="21"/>
                <w:highlight w:val="none"/>
              </w:rPr>
              <w:t>地</w:t>
            </w:r>
            <w:r>
              <w:rPr>
                <w:rFonts w:hint="eastAsia" w:asciiTheme="minorEastAsia" w:hAnsiTheme="minorEastAsia" w:eastAsiaTheme="minorEastAsia" w:cstheme="minorEastAsia"/>
                <w:spacing w:val="-4"/>
                <w:szCs w:val="21"/>
                <w:highlight w:val="none"/>
              </w:rPr>
              <w:t>面</w:t>
            </w:r>
          </w:p>
        </w:tc>
        <w:tc>
          <w:tcPr>
            <w:tcW w:w="2948" w:type="dxa"/>
            <w:vAlign w:val="center"/>
          </w:tcPr>
          <w:p w14:paraId="0ECC7FED">
            <w:pPr>
              <w:spacing w:before="47" w:line="360" w:lineRule="auto"/>
              <w:ind w:left="121" w:right="139" w:firstLine="4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无水迹</w:t>
            </w:r>
            <w:r>
              <w:rPr>
                <w:rFonts w:hint="eastAsia" w:asciiTheme="minorEastAsia" w:hAnsiTheme="minorEastAsia" w:eastAsiaTheme="minorEastAsia" w:cstheme="minorEastAsia"/>
                <w:spacing w:val="-63"/>
                <w:szCs w:val="21"/>
                <w:highlight w:val="none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污迹</w:t>
            </w:r>
            <w:r>
              <w:rPr>
                <w:rFonts w:hint="eastAsia" w:asciiTheme="minorEastAsia" w:hAnsiTheme="minorEastAsia" w:eastAsiaTheme="minorEastAsia" w:cstheme="minorEastAsia"/>
                <w:spacing w:val="-63"/>
                <w:szCs w:val="21"/>
                <w:highlight w:val="none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无脚印</w:t>
            </w:r>
            <w:r>
              <w:rPr>
                <w:rFonts w:hint="eastAsia" w:asciiTheme="minorEastAsia" w:hAnsiTheme="minorEastAsia" w:eastAsiaTheme="minorEastAsia" w:cstheme="minorEastAsia"/>
                <w:spacing w:val="-62"/>
                <w:szCs w:val="21"/>
                <w:highlight w:val="none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垃圾</w:t>
            </w:r>
          </w:p>
        </w:tc>
        <w:tc>
          <w:tcPr>
            <w:tcW w:w="795" w:type="dxa"/>
            <w:vAlign w:val="center"/>
          </w:tcPr>
          <w:p w14:paraId="5E463EA2">
            <w:pPr>
              <w:spacing w:before="54" w:line="360" w:lineRule="auto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5"/>
                <w:szCs w:val="21"/>
                <w:highlight w:val="none"/>
              </w:rPr>
              <w:t>推</w:t>
            </w:r>
            <w:r>
              <w:rPr>
                <w:rFonts w:hint="eastAsia" w:asciiTheme="minorEastAsia" w:hAnsiTheme="minorEastAsia" w:eastAsiaTheme="minorEastAsia" w:cstheme="minorEastAsia"/>
                <w:spacing w:val="-4"/>
                <w:szCs w:val="21"/>
                <w:highlight w:val="none"/>
              </w:rPr>
              <w:t>尘</w:t>
            </w:r>
          </w:p>
        </w:tc>
        <w:tc>
          <w:tcPr>
            <w:tcW w:w="795" w:type="dxa"/>
            <w:vAlign w:val="center"/>
          </w:tcPr>
          <w:p w14:paraId="4B1FD24D">
            <w:pPr>
              <w:spacing w:line="360" w:lineRule="auto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900" w:type="dxa"/>
            <w:vAlign w:val="center"/>
          </w:tcPr>
          <w:p w14:paraId="3C22C1B8">
            <w:pPr>
              <w:spacing w:line="360" w:lineRule="auto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600" w:type="dxa"/>
            <w:vAlign w:val="center"/>
          </w:tcPr>
          <w:p w14:paraId="34300F82">
            <w:pPr>
              <w:spacing w:line="360" w:lineRule="auto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690" w:type="dxa"/>
            <w:vAlign w:val="center"/>
          </w:tcPr>
          <w:p w14:paraId="782D77D6">
            <w:pPr>
              <w:spacing w:line="360" w:lineRule="auto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</w:tr>
      <w:tr w14:paraId="1074D2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</w:trPr>
        <w:tc>
          <w:tcPr>
            <w:tcW w:w="780" w:type="dxa"/>
            <w:vMerge w:val="continue"/>
          </w:tcPr>
          <w:p w14:paraId="04776735">
            <w:pPr>
              <w:spacing w:line="360" w:lineRule="auto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1940" w:type="dxa"/>
            <w:vAlign w:val="center"/>
          </w:tcPr>
          <w:p w14:paraId="08705100">
            <w:pPr>
              <w:spacing w:before="46" w:line="360" w:lineRule="auto"/>
              <w:ind w:left="122" w:right="231" w:firstLine="19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画框</w:t>
            </w:r>
            <w:r>
              <w:rPr>
                <w:rFonts w:hint="eastAsia" w:asciiTheme="minorEastAsia" w:hAnsiTheme="minorEastAsia" w:eastAsiaTheme="minorEastAsia" w:cstheme="minorEastAsia"/>
                <w:spacing w:val="-37"/>
                <w:szCs w:val="21"/>
                <w:highlight w:val="none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标示牌</w:t>
            </w:r>
            <w:r>
              <w:rPr>
                <w:rFonts w:hint="eastAsia" w:asciiTheme="minorEastAsia" w:hAnsiTheme="minorEastAsia" w:eastAsiaTheme="minorEastAsia" w:cstheme="minorEastAsia"/>
                <w:spacing w:val="-36"/>
                <w:szCs w:val="21"/>
                <w:highlight w:val="none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pacing w:val="-3"/>
                <w:szCs w:val="21"/>
                <w:highlight w:val="none"/>
              </w:rPr>
              <w:t>摆设物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szCs w:val="21"/>
                <w:highlight w:val="none"/>
              </w:rPr>
              <w:t>品</w:t>
            </w:r>
          </w:p>
        </w:tc>
        <w:tc>
          <w:tcPr>
            <w:tcW w:w="2948" w:type="dxa"/>
            <w:vAlign w:val="center"/>
          </w:tcPr>
          <w:p w14:paraId="3D5F5830">
            <w:pPr>
              <w:spacing w:before="46" w:line="360" w:lineRule="auto"/>
              <w:ind w:left="127" w:right="23" w:hanging="2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无污渍</w:t>
            </w:r>
            <w:r>
              <w:rPr>
                <w:rFonts w:hint="eastAsia" w:asciiTheme="minorEastAsia" w:hAnsiTheme="minorEastAsia" w:eastAsiaTheme="minorEastAsia" w:cstheme="minorEastAsia"/>
                <w:spacing w:val="-20"/>
                <w:szCs w:val="21"/>
                <w:highlight w:val="none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无积尘</w:t>
            </w:r>
            <w:r>
              <w:rPr>
                <w:rFonts w:hint="eastAsia" w:asciiTheme="minorEastAsia" w:hAnsiTheme="minorEastAsia" w:eastAsiaTheme="minorEastAsia" w:cstheme="minorEastAsia"/>
                <w:spacing w:val="-19"/>
                <w:szCs w:val="21"/>
                <w:highlight w:val="none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无手印</w:t>
            </w:r>
            <w:r>
              <w:rPr>
                <w:rFonts w:hint="eastAsia" w:asciiTheme="minorEastAsia" w:hAnsiTheme="minorEastAsia" w:eastAsiaTheme="minorEastAsia" w:cstheme="minorEastAsia"/>
                <w:spacing w:val="-19"/>
                <w:szCs w:val="21"/>
                <w:highlight w:val="none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szCs w:val="21"/>
                <w:highlight w:val="none"/>
              </w:rPr>
              <w:t>光</w:t>
            </w:r>
            <w:r>
              <w:rPr>
                <w:rFonts w:hint="eastAsia" w:asciiTheme="minorEastAsia" w:hAnsiTheme="minorEastAsia" w:eastAsiaTheme="minorEastAsia" w:cstheme="minorEastAsia"/>
                <w:spacing w:val="-5"/>
                <w:szCs w:val="21"/>
                <w:highlight w:val="none"/>
              </w:rPr>
              <w:t>亮</w:t>
            </w:r>
          </w:p>
        </w:tc>
        <w:tc>
          <w:tcPr>
            <w:tcW w:w="795" w:type="dxa"/>
            <w:vAlign w:val="center"/>
          </w:tcPr>
          <w:p w14:paraId="56CE488E">
            <w:pPr>
              <w:spacing w:line="360" w:lineRule="auto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795" w:type="dxa"/>
            <w:vAlign w:val="center"/>
          </w:tcPr>
          <w:p w14:paraId="318C1893">
            <w:pPr>
              <w:spacing w:before="52" w:line="360" w:lineRule="auto"/>
              <w:ind w:firstLine="124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szCs w:val="21"/>
                <w:highlight w:val="none"/>
              </w:rPr>
              <w:t>擦拭</w:t>
            </w:r>
          </w:p>
        </w:tc>
        <w:tc>
          <w:tcPr>
            <w:tcW w:w="900" w:type="dxa"/>
            <w:vAlign w:val="center"/>
          </w:tcPr>
          <w:p w14:paraId="29262F02">
            <w:pPr>
              <w:spacing w:before="51" w:line="360" w:lineRule="auto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5"/>
                <w:szCs w:val="21"/>
                <w:highlight w:val="none"/>
              </w:rPr>
              <w:t>掸</w:t>
            </w:r>
            <w:r>
              <w:rPr>
                <w:rFonts w:hint="eastAsia" w:asciiTheme="minorEastAsia" w:hAnsiTheme="minorEastAsia" w:eastAsiaTheme="minorEastAsia" w:cstheme="minorEastAsia"/>
                <w:spacing w:val="-4"/>
                <w:szCs w:val="21"/>
                <w:highlight w:val="none"/>
              </w:rPr>
              <w:t>尘</w:t>
            </w:r>
          </w:p>
        </w:tc>
        <w:tc>
          <w:tcPr>
            <w:tcW w:w="600" w:type="dxa"/>
            <w:vAlign w:val="center"/>
          </w:tcPr>
          <w:p w14:paraId="505672E4">
            <w:pPr>
              <w:spacing w:line="360" w:lineRule="auto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690" w:type="dxa"/>
            <w:vAlign w:val="center"/>
          </w:tcPr>
          <w:p w14:paraId="468D7C89">
            <w:pPr>
              <w:spacing w:line="360" w:lineRule="auto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</w:tr>
      <w:tr w14:paraId="567D4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</w:trPr>
        <w:tc>
          <w:tcPr>
            <w:tcW w:w="780" w:type="dxa"/>
            <w:vMerge w:val="continue"/>
          </w:tcPr>
          <w:p w14:paraId="7E8972D1">
            <w:pPr>
              <w:spacing w:line="360" w:lineRule="auto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1940" w:type="dxa"/>
            <w:vAlign w:val="center"/>
          </w:tcPr>
          <w:p w14:paraId="060FF004">
            <w:pPr>
              <w:spacing w:before="46" w:line="360" w:lineRule="auto"/>
              <w:ind w:left="122" w:right="231" w:firstLine="19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电梯内外</w:t>
            </w:r>
          </w:p>
        </w:tc>
        <w:tc>
          <w:tcPr>
            <w:tcW w:w="2948" w:type="dxa"/>
            <w:vAlign w:val="center"/>
          </w:tcPr>
          <w:p w14:paraId="57C9F030">
            <w:pPr>
              <w:spacing w:before="46" w:line="360" w:lineRule="auto"/>
              <w:ind w:left="127" w:right="23" w:hanging="2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箱体内外光亮、无水迹、无污渍、痰迹、无垃圾烟头</w:t>
            </w:r>
          </w:p>
        </w:tc>
        <w:tc>
          <w:tcPr>
            <w:tcW w:w="795" w:type="dxa"/>
            <w:vAlign w:val="center"/>
          </w:tcPr>
          <w:p w14:paraId="60833981">
            <w:pPr>
              <w:spacing w:line="360" w:lineRule="auto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5"/>
                <w:szCs w:val="21"/>
                <w:highlight w:val="none"/>
              </w:rPr>
              <w:t>清理</w:t>
            </w:r>
          </w:p>
        </w:tc>
        <w:tc>
          <w:tcPr>
            <w:tcW w:w="795" w:type="dxa"/>
            <w:vAlign w:val="center"/>
          </w:tcPr>
          <w:p w14:paraId="6461F9B5">
            <w:pPr>
              <w:spacing w:before="52" w:line="360" w:lineRule="auto"/>
              <w:ind w:firstLine="124"/>
              <w:rPr>
                <w:rFonts w:asciiTheme="minorEastAsia" w:hAnsiTheme="minorEastAsia" w:eastAsiaTheme="minorEastAsia" w:cstheme="minorEastAsia"/>
                <w:spacing w:val="-4"/>
                <w:szCs w:val="21"/>
                <w:highlight w:val="none"/>
              </w:rPr>
            </w:pPr>
          </w:p>
        </w:tc>
        <w:tc>
          <w:tcPr>
            <w:tcW w:w="900" w:type="dxa"/>
            <w:vAlign w:val="center"/>
          </w:tcPr>
          <w:p w14:paraId="56C05CD0">
            <w:pPr>
              <w:spacing w:before="51" w:line="360" w:lineRule="auto"/>
              <w:rPr>
                <w:rFonts w:asciiTheme="minorEastAsia" w:hAnsiTheme="minorEastAsia" w:eastAsiaTheme="minorEastAsia" w:cstheme="minorEastAsia"/>
                <w:spacing w:val="-5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szCs w:val="21"/>
                <w:highlight w:val="none"/>
              </w:rPr>
              <w:t>擦拭</w:t>
            </w:r>
          </w:p>
        </w:tc>
        <w:tc>
          <w:tcPr>
            <w:tcW w:w="600" w:type="dxa"/>
            <w:vAlign w:val="center"/>
          </w:tcPr>
          <w:p w14:paraId="738B70AD">
            <w:pPr>
              <w:spacing w:line="360" w:lineRule="auto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690" w:type="dxa"/>
            <w:vAlign w:val="center"/>
          </w:tcPr>
          <w:p w14:paraId="5751F580">
            <w:pPr>
              <w:spacing w:line="360" w:lineRule="auto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</w:tr>
      <w:tr w14:paraId="7ECB2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780" w:type="dxa"/>
            <w:vMerge w:val="restart"/>
            <w:textDirection w:val="tbRlV"/>
          </w:tcPr>
          <w:p w14:paraId="4222A936">
            <w:pPr>
              <w:spacing w:before="342" w:line="360" w:lineRule="auto"/>
              <w:jc w:val="center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6"/>
                <w:szCs w:val="21"/>
                <w:highlight w:val="none"/>
              </w:rPr>
              <w:t>洗</w:t>
            </w:r>
            <w:r>
              <w:rPr>
                <w:rFonts w:hint="eastAsia" w:asciiTheme="minorEastAsia" w:hAnsiTheme="minorEastAsia" w:eastAsiaTheme="minorEastAsia" w:cstheme="minorEastAsia"/>
                <w:spacing w:val="3"/>
                <w:szCs w:val="21"/>
                <w:highlight w:val="none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6"/>
                <w:szCs w:val="21"/>
                <w:highlight w:val="none"/>
              </w:rPr>
              <w:t>手</w:t>
            </w:r>
            <w:r>
              <w:rPr>
                <w:rFonts w:hint="eastAsia" w:asciiTheme="minorEastAsia" w:hAnsiTheme="minorEastAsia" w:eastAsiaTheme="minorEastAsia" w:cstheme="minorEastAsia"/>
                <w:spacing w:val="3"/>
                <w:szCs w:val="21"/>
                <w:highlight w:val="none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5"/>
                <w:szCs w:val="21"/>
                <w:highlight w:val="none"/>
              </w:rPr>
              <w:t>间</w:t>
            </w:r>
          </w:p>
        </w:tc>
        <w:tc>
          <w:tcPr>
            <w:tcW w:w="1940" w:type="dxa"/>
            <w:vAlign w:val="center"/>
          </w:tcPr>
          <w:p w14:paraId="57ACA3D5">
            <w:pPr>
              <w:spacing w:before="35" w:line="360" w:lineRule="auto"/>
              <w:ind w:firstLine="123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szCs w:val="21"/>
                <w:highlight w:val="none"/>
              </w:rPr>
              <w:t>灯罩</w:t>
            </w:r>
          </w:p>
        </w:tc>
        <w:tc>
          <w:tcPr>
            <w:tcW w:w="2948" w:type="dxa"/>
            <w:vAlign w:val="center"/>
          </w:tcPr>
          <w:p w14:paraId="47CA08EB">
            <w:pPr>
              <w:spacing w:before="35" w:line="360" w:lineRule="auto"/>
              <w:ind w:firstLine="125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无污渍</w:t>
            </w:r>
            <w:r>
              <w:rPr>
                <w:rFonts w:hint="eastAsia" w:asciiTheme="minorEastAsia" w:hAnsiTheme="minorEastAsia" w:eastAsiaTheme="minorEastAsia" w:cstheme="minorEastAsia"/>
                <w:spacing w:val="-17"/>
                <w:szCs w:val="21"/>
                <w:highlight w:val="none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无积尘</w:t>
            </w:r>
          </w:p>
        </w:tc>
        <w:tc>
          <w:tcPr>
            <w:tcW w:w="795" w:type="dxa"/>
            <w:vAlign w:val="center"/>
          </w:tcPr>
          <w:p w14:paraId="78FC1DDA">
            <w:pPr>
              <w:spacing w:line="360" w:lineRule="auto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795" w:type="dxa"/>
            <w:vAlign w:val="center"/>
          </w:tcPr>
          <w:p w14:paraId="3D6B856A">
            <w:pPr>
              <w:spacing w:line="360" w:lineRule="auto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900" w:type="dxa"/>
            <w:vAlign w:val="center"/>
          </w:tcPr>
          <w:p w14:paraId="0AE24B54">
            <w:pPr>
              <w:spacing w:before="35" w:line="360" w:lineRule="auto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szCs w:val="21"/>
                <w:highlight w:val="none"/>
              </w:rPr>
              <w:t>擦拭</w:t>
            </w:r>
          </w:p>
        </w:tc>
        <w:tc>
          <w:tcPr>
            <w:tcW w:w="600" w:type="dxa"/>
            <w:vAlign w:val="center"/>
          </w:tcPr>
          <w:p w14:paraId="67209481">
            <w:pPr>
              <w:spacing w:line="360" w:lineRule="auto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690" w:type="dxa"/>
            <w:vAlign w:val="center"/>
          </w:tcPr>
          <w:p w14:paraId="6054D875">
            <w:pPr>
              <w:spacing w:line="360" w:lineRule="auto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</w:tr>
      <w:tr w14:paraId="2809D7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80" w:type="dxa"/>
            <w:vMerge w:val="continue"/>
            <w:textDirection w:val="tbRlV"/>
          </w:tcPr>
          <w:p w14:paraId="41FBB760">
            <w:pPr>
              <w:spacing w:line="360" w:lineRule="auto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1940" w:type="dxa"/>
            <w:vAlign w:val="center"/>
          </w:tcPr>
          <w:p w14:paraId="52A5D694">
            <w:pPr>
              <w:spacing w:before="40" w:line="360" w:lineRule="auto"/>
              <w:ind w:firstLine="125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szCs w:val="21"/>
                <w:highlight w:val="none"/>
              </w:rPr>
              <w:t>换气扇</w:t>
            </w:r>
          </w:p>
        </w:tc>
        <w:tc>
          <w:tcPr>
            <w:tcW w:w="2948" w:type="dxa"/>
            <w:vAlign w:val="center"/>
          </w:tcPr>
          <w:p w14:paraId="7BA7A50A">
            <w:pPr>
              <w:spacing w:before="40" w:line="360" w:lineRule="auto"/>
              <w:ind w:firstLine="125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Cs w:val="21"/>
                <w:highlight w:val="none"/>
              </w:rPr>
              <w:t>无明显积尘</w:t>
            </w:r>
          </w:p>
        </w:tc>
        <w:tc>
          <w:tcPr>
            <w:tcW w:w="795" w:type="dxa"/>
            <w:vAlign w:val="center"/>
          </w:tcPr>
          <w:p w14:paraId="7427392D">
            <w:pPr>
              <w:spacing w:line="360" w:lineRule="auto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795" w:type="dxa"/>
            <w:vAlign w:val="center"/>
          </w:tcPr>
          <w:p w14:paraId="0F0CCFEA">
            <w:pPr>
              <w:spacing w:line="360" w:lineRule="auto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szCs w:val="21"/>
                <w:highlight w:val="none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page">
                        <wp:posOffset>449580</wp:posOffset>
                      </wp:positionH>
                      <wp:positionV relativeFrom="page">
                        <wp:posOffset>208280</wp:posOffset>
                      </wp:positionV>
                      <wp:extent cx="6350" cy="6350"/>
                      <wp:effectExtent l="0" t="0" r="0" b="0"/>
                      <wp:wrapNone/>
                      <wp:docPr id="8" name="任意多边形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>
                                  <a:gd name="txL" fmla="*/ 0 w 10"/>
                                  <a:gd name="txT" fmla="*/ 0 h 10"/>
                                  <a:gd name="txR" fmla="*/ 10 w 10"/>
                                  <a:gd name="txB" fmla="*/ 10 h 10"/>
                                </a:gdLst>
                                <a:ahLst/>
                                <a:cxnLst/>
                                <a:rect l="txL" t="txT" r="txR" b="txB"/>
                                <a:pathLst>
                                  <a:path w="10" h="10">
                                    <a:moveTo>
                                      <a:pt x="0" y="9"/>
                                    </a:moveTo>
                                    <a:lnTo>
                                      <a:pt x="9" y="9"/>
                                    </a:lnTo>
                                    <a:lnTo>
                                      <a:pt x="9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35.4pt;margin-top:16.4pt;height:0.5pt;width:0.5pt;mso-position-horizontal-relative:page;mso-position-vertical-relative:page;z-index:251662336;mso-width-relative:page;mso-height-relative:page;" fillcolor="#000000" filled="t" stroked="f" coordsize="10,10" o:gfxdata="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vz7WFtUAAAAHAQAA&#10;DwAAAAAAAAABACAAAAAiAAAAZHJzL2Rvd25yZXYueG1sUEsBAhQAFAAAAAgAh07iQM/C29xVAgAA&#10;PAUAAA4AAAAAAAAAAQAgAAAAJAEAAGRycy9lMm9Eb2MueG1sUEsFBgAAAAAGAAYAWQEAAOsFAAAA&#10;AA==&#10;" path="m0,9l9,9,9,0,0,0,0,9xe">
                      <v:fill on="t" focussize="0,0"/>
                      <v:stroke on="f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900" w:type="dxa"/>
            <w:vAlign w:val="center"/>
          </w:tcPr>
          <w:p w14:paraId="7BF8ECA8">
            <w:pPr>
              <w:spacing w:before="40" w:line="360" w:lineRule="auto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szCs w:val="21"/>
                <w:highlight w:val="none"/>
              </w:rPr>
              <w:t>擦拭</w:t>
            </w:r>
          </w:p>
        </w:tc>
        <w:tc>
          <w:tcPr>
            <w:tcW w:w="600" w:type="dxa"/>
            <w:vAlign w:val="center"/>
          </w:tcPr>
          <w:p w14:paraId="2C3C9960">
            <w:pPr>
              <w:spacing w:line="360" w:lineRule="auto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690" w:type="dxa"/>
            <w:vAlign w:val="center"/>
          </w:tcPr>
          <w:p w14:paraId="0D95D1A0">
            <w:pPr>
              <w:spacing w:line="360" w:lineRule="auto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</w:tr>
      <w:tr w14:paraId="71581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780" w:type="dxa"/>
            <w:vMerge w:val="continue"/>
            <w:textDirection w:val="tbRlV"/>
          </w:tcPr>
          <w:p w14:paraId="330568E5">
            <w:pPr>
              <w:spacing w:line="360" w:lineRule="auto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1940" w:type="dxa"/>
            <w:vAlign w:val="center"/>
          </w:tcPr>
          <w:p w14:paraId="761BCDE3">
            <w:pPr>
              <w:spacing w:before="42" w:line="360" w:lineRule="auto"/>
              <w:ind w:firstLine="130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5"/>
                <w:szCs w:val="21"/>
                <w:highlight w:val="none"/>
              </w:rPr>
              <w:t>洗手盆</w:t>
            </w:r>
          </w:p>
        </w:tc>
        <w:tc>
          <w:tcPr>
            <w:tcW w:w="2948" w:type="dxa"/>
            <w:vAlign w:val="center"/>
          </w:tcPr>
          <w:p w14:paraId="3C2F4572">
            <w:pPr>
              <w:spacing w:before="42" w:line="360" w:lineRule="auto"/>
              <w:ind w:firstLine="130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干净</w:t>
            </w:r>
            <w:r>
              <w:rPr>
                <w:rFonts w:hint="eastAsia" w:asciiTheme="minorEastAsia" w:hAnsiTheme="minorEastAsia" w:eastAsiaTheme="minorEastAsia" w:cstheme="minorEastAsia"/>
                <w:spacing w:val="-20"/>
                <w:szCs w:val="21"/>
                <w:highlight w:val="none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无污渍、</w:t>
            </w:r>
            <w:r>
              <w:rPr>
                <w:rFonts w:hint="eastAsia" w:asciiTheme="minorEastAsia" w:hAnsiTheme="minorEastAsia" w:eastAsiaTheme="minorEastAsia" w:cstheme="minorEastAsia"/>
                <w:color w:val="FF0000"/>
                <w:szCs w:val="21"/>
                <w:highlight w:val="none"/>
              </w:rPr>
              <w:t>无水渍</w:t>
            </w:r>
          </w:p>
        </w:tc>
        <w:tc>
          <w:tcPr>
            <w:tcW w:w="795" w:type="dxa"/>
            <w:vAlign w:val="center"/>
          </w:tcPr>
          <w:p w14:paraId="73EEBC8D">
            <w:pPr>
              <w:spacing w:before="42" w:line="360" w:lineRule="auto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5"/>
                <w:szCs w:val="21"/>
                <w:highlight w:val="none"/>
              </w:rPr>
              <w:t>清理</w:t>
            </w:r>
          </w:p>
        </w:tc>
        <w:tc>
          <w:tcPr>
            <w:tcW w:w="795" w:type="dxa"/>
            <w:vAlign w:val="center"/>
          </w:tcPr>
          <w:p w14:paraId="74D2C695">
            <w:pPr>
              <w:spacing w:line="360" w:lineRule="auto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900" w:type="dxa"/>
            <w:vAlign w:val="center"/>
          </w:tcPr>
          <w:p w14:paraId="583D466B">
            <w:pPr>
              <w:spacing w:line="360" w:lineRule="auto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600" w:type="dxa"/>
            <w:vAlign w:val="center"/>
          </w:tcPr>
          <w:p w14:paraId="702E6838">
            <w:pPr>
              <w:spacing w:line="360" w:lineRule="auto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690" w:type="dxa"/>
            <w:vAlign w:val="center"/>
          </w:tcPr>
          <w:p w14:paraId="1AC6ED53">
            <w:pPr>
              <w:spacing w:line="360" w:lineRule="auto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</w:tr>
      <w:tr w14:paraId="60D16D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780" w:type="dxa"/>
            <w:vMerge w:val="continue"/>
            <w:textDirection w:val="tbRlV"/>
          </w:tcPr>
          <w:p w14:paraId="3253AC8A">
            <w:pPr>
              <w:spacing w:line="360" w:lineRule="auto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1940" w:type="dxa"/>
            <w:vAlign w:val="center"/>
          </w:tcPr>
          <w:p w14:paraId="51E4A381">
            <w:pPr>
              <w:spacing w:before="41" w:line="360" w:lineRule="auto"/>
              <w:ind w:firstLine="146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0"/>
                <w:szCs w:val="21"/>
                <w:highlight w:val="none"/>
              </w:rPr>
              <w:t>台面</w:t>
            </w:r>
          </w:p>
        </w:tc>
        <w:tc>
          <w:tcPr>
            <w:tcW w:w="2948" w:type="dxa"/>
            <w:vAlign w:val="center"/>
          </w:tcPr>
          <w:p w14:paraId="3755E9CD">
            <w:pPr>
              <w:spacing w:before="41" w:line="360" w:lineRule="auto"/>
              <w:ind w:firstLine="125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无污渍</w:t>
            </w:r>
            <w:r>
              <w:rPr>
                <w:rFonts w:hint="eastAsia" w:asciiTheme="minorEastAsia" w:hAnsiTheme="minorEastAsia" w:eastAsiaTheme="minorEastAsia" w:cstheme="minorEastAsia"/>
                <w:spacing w:val="-17"/>
                <w:szCs w:val="21"/>
                <w:highlight w:val="none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无水迹、无垃圾</w:t>
            </w:r>
          </w:p>
        </w:tc>
        <w:tc>
          <w:tcPr>
            <w:tcW w:w="795" w:type="dxa"/>
            <w:vAlign w:val="center"/>
          </w:tcPr>
          <w:p w14:paraId="0B044BE1">
            <w:pPr>
              <w:spacing w:before="41" w:line="360" w:lineRule="auto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szCs w:val="21"/>
                <w:highlight w:val="none"/>
              </w:rPr>
              <w:t>擦拭</w:t>
            </w:r>
          </w:p>
        </w:tc>
        <w:tc>
          <w:tcPr>
            <w:tcW w:w="795" w:type="dxa"/>
            <w:vAlign w:val="center"/>
          </w:tcPr>
          <w:p w14:paraId="00D52D8E">
            <w:pPr>
              <w:spacing w:line="360" w:lineRule="auto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900" w:type="dxa"/>
            <w:vAlign w:val="center"/>
          </w:tcPr>
          <w:p w14:paraId="0816E591">
            <w:pPr>
              <w:spacing w:line="360" w:lineRule="auto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600" w:type="dxa"/>
            <w:vAlign w:val="center"/>
          </w:tcPr>
          <w:p w14:paraId="4AABC6A4">
            <w:pPr>
              <w:spacing w:line="360" w:lineRule="auto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690" w:type="dxa"/>
            <w:vAlign w:val="center"/>
          </w:tcPr>
          <w:p w14:paraId="28291401">
            <w:pPr>
              <w:spacing w:line="360" w:lineRule="auto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</w:tr>
      <w:tr w14:paraId="74770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780" w:type="dxa"/>
            <w:vMerge w:val="continue"/>
            <w:textDirection w:val="tbRlV"/>
          </w:tcPr>
          <w:p w14:paraId="5FB0AEED">
            <w:pPr>
              <w:spacing w:line="360" w:lineRule="auto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1940" w:type="dxa"/>
            <w:vAlign w:val="center"/>
          </w:tcPr>
          <w:p w14:paraId="6C24EAE4">
            <w:pPr>
              <w:spacing w:before="43" w:line="360" w:lineRule="auto"/>
              <w:ind w:firstLine="125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5"/>
                <w:szCs w:val="21"/>
                <w:highlight w:val="none"/>
              </w:rPr>
              <w:t>镜</w:t>
            </w:r>
            <w:r>
              <w:rPr>
                <w:rFonts w:hint="eastAsia" w:asciiTheme="minorEastAsia" w:hAnsiTheme="minorEastAsia" w:eastAsiaTheme="minorEastAsia" w:cstheme="minorEastAsia"/>
                <w:spacing w:val="-4"/>
                <w:szCs w:val="21"/>
                <w:highlight w:val="none"/>
              </w:rPr>
              <w:t>面</w:t>
            </w:r>
          </w:p>
        </w:tc>
        <w:tc>
          <w:tcPr>
            <w:tcW w:w="2948" w:type="dxa"/>
            <w:vAlign w:val="center"/>
          </w:tcPr>
          <w:p w14:paraId="7757D079">
            <w:pPr>
              <w:spacing w:before="44" w:line="360" w:lineRule="auto"/>
              <w:ind w:firstLine="128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光亮</w:t>
            </w:r>
            <w:r>
              <w:rPr>
                <w:rFonts w:hint="eastAsia" w:asciiTheme="minorEastAsia" w:hAnsiTheme="minorEastAsia" w:eastAsiaTheme="minorEastAsia" w:cstheme="minorEastAsia"/>
                <w:spacing w:val="-10"/>
                <w:szCs w:val="21"/>
                <w:highlight w:val="none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无污渍</w:t>
            </w:r>
            <w:r>
              <w:rPr>
                <w:rFonts w:hint="eastAsia" w:asciiTheme="minorEastAsia" w:hAnsiTheme="minorEastAsia" w:eastAsiaTheme="minorEastAsia" w:cstheme="minorEastAsia"/>
                <w:spacing w:val="-10"/>
                <w:szCs w:val="21"/>
                <w:highlight w:val="none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无水迹</w:t>
            </w:r>
          </w:p>
        </w:tc>
        <w:tc>
          <w:tcPr>
            <w:tcW w:w="795" w:type="dxa"/>
            <w:vAlign w:val="center"/>
          </w:tcPr>
          <w:p w14:paraId="4AE8D2C2">
            <w:pPr>
              <w:spacing w:before="44" w:line="360" w:lineRule="auto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5"/>
                <w:szCs w:val="21"/>
                <w:highlight w:val="none"/>
              </w:rPr>
              <w:t>刮拭</w:t>
            </w:r>
          </w:p>
        </w:tc>
        <w:tc>
          <w:tcPr>
            <w:tcW w:w="795" w:type="dxa"/>
            <w:vAlign w:val="center"/>
          </w:tcPr>
          <w:p w14:paraId="09BDDFEB">
            <w:pPr>
              <w:spacing w:line="360" w:lineRule="auto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900" w:type="dxa"/>
            <w:vAlign w:val="center"/>
          </w:tcPr>
          <w:p w14:paraId="5B0ABDF5">
            <w:pPr>
              <w:spacing w:line="360" w:lineRule="auto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600" w:type="dxa"/>
            <w:vAlign w:val="center"/>
          </w:tcPr>
          <w:p w14:paraId="1E4EC1B3">
            <w:pPr>
              <w:spacing w:line="360" w:lineRule="auto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690" w:type="dxa"/>
            <w:vAlign w:val="center"/>
          </w:tcPr>
          <w:p w14:paraId="0B313035">
            <w:pPr>
              <w:spacing w:line="360" w:lineRule="auto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</w:tr>
      <w:tr w14:paraId="0CC308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780" w:type="dxa"/>
            <w:vMerge w:val="continue"/>
            <w:textDirection w:val="tbRlV"/>
          </w:tcPr>
          <w:p w14:paraId="7902F3BF">
            <w:pPr>
              <w:spacing w:line="360" w:lineRule="auto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1940" w:type="dxa"/>
            <w:vAlign w:val="center"/>
          </w:tcPr>
          <w:p w14:paraId="520CCA41">
            <w:pPr>
              <w:spacing w:before="42" w:line="360" w:lineRule="auto"/>
              <w:ind w:firstLine="123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szCs w:val="21"/>
                <w:highlight w:val="none"/>
              </w:rPr>
              <w:t>水池</w:t>
            </w:r>
          </w:p>
        </w:tc>
        <w:tc>
          <w:tcPr>
            <w:tcW w:w="2948" w:type="dxa"/>
            <w:vAlign w:val="center"/>
          </w:tcPr>
          <w:p w14:paraId="77666B00">
            <w:pPr>
              <w:spacing w:before="42" w:line="360" w:lineRule="auto"/>
              <w:ind w:firstLine="125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无污渍</w:t>
            </w:r>
            <w:r>
              <w:rPr>
                <w:rFonts w:hint="eastAsia" w:asciiTheme="minorEastAsia" w:hAnsiTheme="minorEastAsia" w:eastAsiaTheme="minorEastAsia" w:cstheme="minorEastAsia"/>
                <w:spacing w:val="-9"/>
                <w:szCs w:val="21"/>
                <w:highlight w:val="none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无垃圾</w:t>
            </w:r>
            <w:r>
              <w:rPr>
                <w:rFonts w:hint="eastAsia" w:asciiTheme="minorEastAsia" w:hAnsiTheme="minorEastAsia" w:eastAsiaTheme="minorEastAsia" w:cstheme="minorEastAsia"/>
                <w:spacing w:val="-9"/>
                <w:szCs w:val="21"/>
                <w:highlight w:val="none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不堵塞</w:t>
            </w:r>
          </w:p>
        </w:tc>
        <w:tc>
          <w:tcPr>
            <w:tcW w:w="795" w:type="dxa"/>
            <w:vAlign w:val="center"/>
          </w:tcPr>
          <w:p w14:paraId="412DE378">
            <w:pPr>
              <w:spacing w:before="42" w:line="360" w:lineRule="auto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5"/>
                <w:szCs w:val="21"/>
                <w:highlight w:val="none"/>
              </w:rPr>
              <w:t>清理</w:t>
            </w:r>
          </w:p>
        </w:tc>
        <w:tc>
          <w:tcPr>
            <w:tcW w:w="795" w:type="dxa"/>
            <w:vAlign w:val="center"/>
          </w:tcPr>
          <w:p w14:paraId="0A9B9A7A">
            <w:pPr>
              <w:spacing w:line="360" w:lineRule="auto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900" w:type="dxa"/>
            <w:vAlign w:val="center"/>
          </w:tcPr>
          <w:p w14:paraId="230BF94C">
            <w:pPr>
              <w:spacing w:line="360" w:lineRule="auto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600" w:type="dxa"/>
            <w:vAlign w:val="center"/>
          </w:tcPr>
          <w:p w14:paraId="7EAFC9B0">
            <w:pPr>
              <w:spacing w:line="360" w:lineRule="auto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690" w:type="dxa"/>
            <w:vAlign w:val="center"/>
          </w:tcPr>
          <w:p w14:paraId="45FCEAEA">
            <w:pPr>
              <w:spacing w:line="360" w:lineRule="auto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</w:tr>
      <w:tr w14:paraId="60DE5F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780" w:type="dxa"/>
            <w:vMerge w:val="continue"/>
            <w:textDirection w:val="tbRlV"/>
          </w:tcPr>
          <w:p w14:paraId="1B109EAE">
            <w:pPr>
              <w:spacing w:line="360" w:lineRule="auto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1940" w:type="dxa"/>
            <w:vAlign w:val="center"/>
          </w:tcPr>
          <w:p w14:paraId="732C003E">
            <w:pPr>
              <w:spacing w:before="44" w:line="360" w:lineRule="auto"/>
              <w:ind w:firstLine="123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szCs w:val="21"/>
                <w:highlight w:val="none"/>
              </w:rPr>
              <w:t>水龙</w:t>
            </w:r>
            <w:r>
              <w:rPr>
                <w:rFonts w:hint="eastAsia" w:asciiTheme="minorEastAsia" w:hAnsiTheme="minorEastAsia" w:eastAsiaTheme="minorEastAsia" w:cstheme="minorEastAsia"/>
                <w:spacing w:val="-3"/>
                <w:szCs w:val="21"/>
                <w:highlight w:val="none"/>
              </w:rPr>
              <w:t>头</w:t>
            </w:r>
          </w:p>
        </w:tc>
        <w:tc>
          <w:tcPr>
            <w:tcW w:w="2948" w:type="dxa"/>
            <w:vAlign w:val="center"/>
          </w:tcPr>
          <w:p w14:paraId="0E3BDE64">
            <w:pPr>
              <w:spacing w:before="44" w:line="360" w:lineRule="auto"/>
              <w:ind w:firstLine="128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光亮</w:t>
            </w:r>
            <w:r>
              <w:rPr>
                <w:rFonts w:hint="eastAsia" w:asciiTheme="minorEastAsia" w:hAnsiTheme="minorEastAsia" w:eastAsiaTheme="minorEastAsia" w:cstheme="minorEastAsia"/>
                <w:spacing w:val="-18"/>
                <w:szCs w:val="21"/>
                <w:highlight w:val="none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无污渍</w:t>
            </w:r>
          </w:p>
        </w:tc>
        <w:tc>
          <w:tcPr>
            <w:tcW w:w="795" w:type="dxa"/>
            <w:vAlign w:val="center"/>
          </w:tcPr>
          <w:p w14:paraId="37FB7B6A">
            <w:pPr>
              <w:spacing w:before="44" w:line="360" w:lineRule="auto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szCs w:val="21"/>
                <w:highlight w:val="none"/>
              </w:rPr>
              <w:t>擦拭</w:t>
            </w:r>
          </w:p>
        </w:tc>
        <w:tc>
          <w:tcPr>
            <w:tcW w:w="795" w:type="dxa"/>
            <w:vAlign w:val="center"/>
          </w:tcPr>
          <w:p w14:paraId="590168D3">
            <w:pPr>
              <w:spacing w:line="360" w:lineRule="auto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900" w:type="dxa"/>
            <w:vAlign w:val="center"/>
          </w:tcPr>
          <w:p w14:paraId="0577090C">
            <w:pPr>
              <w:spacing w:line="360" w:lineRule="auto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600" w:type="dxa"/>
            <w:vAlign w:val="center"/>
          </w:tcPr>
          <w:p w14:paraId="3D042072">
            <w:pPr>
              <w:spacing w:line="360" w:lineRule="auto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690" w:type="dxa"/>
            <w:vAlign w:val="center"/>
          </w:tcPr>
          <w:p w14:paraId="6F375C07">
            <w:pPr>
              <w:spacing w:line="360" w:lineRule="auto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</w:tr>
      <w:tr w14:paraId="0366C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780" w:type="dxa"/>
            <w:vMerge w:val="continue"/>
            <w:textDirection w:val="tbRlV"/>
          </w:tcPr>
          <w:p w14:paraId="0F5E7029">
            <w:pPr>
              <w:spacing w:line="360" w:lineRule="auto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1940" w:type="dxa"/>
            <w:vAlign w:val="center"/>
          </w:tcPr>
          <w:p w14:paraId="2A79D013">
            <w:pPr>
              <w:spacing w:before="44" w:line="360" w:lineRule="auto"/>
              <w:ind w:firstLine="137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8"/>
                <w:szCs w:val="21"/>
                <w:highlight w:val="none"/>
              </w:rPr>
              <w:t>隔</w:t>
            </w:r>
            <w:r>
              <w:rPr>
                <w:rFonts w:hint="eastAsia" w:asciiTheme="minorEastAsia" w:hAnsiTheme="minorEastAsia" w:eastAsiaTheme="minorEastAsia" w:cstheme="minorEastAsia"/>
                <w:spacing w:val="-7"/>
                <w:szCs w:val="21"/>
                <w:highlight w:val="none"/>
              </w:rPr>
              <w:t>板</w:t>
            </w:r>
          </w:p>
        </w:tc>
        <w:tc>
          <w:tcPr>
            <w:tcW w:w="2948" w:type="dxa"/>
            <w:vAlign w:val="center"/>
          </w:tcPr>
          <w:p w14:paraId="48309892">
            <w:pPr>
              <w:spacing w:before="44" w:line="360" w:lineRule="auto"/>
              <w:ind w:firstLine="125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无污渍</w:t>
            </w:r>
            <w:r>
              <w:rPr>
                <w:rFonts w:hint="eastAsia" w:asciiTheme="minorEastAsia" w:hAnsiTheme="minorEastAsia" w:eastAsiaTheme="minorEastAsia" w:cstheme="minorEastAsia"/>
                <w:spacing w:val="-17"/>
                <w:szCs w:val="21"/>
                <w:highlight w:val="none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无积尘</w:t>
            </w:r>
          </w:p>
        </w:tc>
        <w:tc>
          <w:tcPr>
            <w:tcW w:w="795" w:type="dxa"/>
            <w:vAlign w:val="center"/>
          </w:tcPr>
          <w:p w14:paraId="43E4FCCE">
            <w:pPr>
              <w:spacing w:line="360" w:lineRule="auto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795" w:type="dxa"/>
            <w:vAlign w:val="center"/>
          </w:tcPr>
          <w:p w14:paraId="2AC5FBFD">
            <w:pPr>
              <w:spacing w:line="360" w:lineRule="auto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900" w:type="dxa"/>
            <w:vAlign w:val="center"/>
          </w:tcPr>
          <w:p w14:paraId="2F44FA7A">
            <w:pPr>
              <w:spacing w:before="44" w:line="360" w:lineRule="auto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5"/>
                <w:szCs w:val="21"/>
                <w:highlight w:val="none"/>
              </w:rPr>
              <w:t>清洁</w:t>
            </w:r>
          </w:p>
        </w:tc>
        <w:tc>
          <w:tcPr>
            <w:tcW w:w="600" w:type="dxa"/>
            <w:vAlign w:val="center"/>
          </w:tcPr>
          <w:p w14:paraId="5A85CE8B">
            <w:pPr>
              <w:spacing w:line="360" w:lineRule="auto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690" w:type="dxa"/>
            <w:vAlign w:val="center"/>
          </w:tcPr>
          <w:p w14:paraId="3E4F3BD6">
            <w:pPr>
              <w:spacing w:line="360" w:lineRule="auto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</w:tr>
      <w:tr w14:paraId="1A7C0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7" w:hRule="atLeast"/>
        </w:trPr>
        <w:tc>
          <w:tcPr>
            <w:tcW w:w="780" w:type="dxa"/>
            <w:vMerge w:val="continue"/>
          </w:tcPr>
          <w:p w14:paraId="3650891C">
            <w:pPr>
              <w:spacing w:line="360" w:lineRule="auto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1940" w:type="dxa"/>
            <w:vAlign w:val="center"/>
          </w:tcPr>
          <w:p w14:paraId="2B4381E7">
            <w:pPr>
              <w:spacing w:before="44" w:line="360" w:lineRule="auto"/>
              <w:ind w:firstLine="128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纸篓</w:t>
            </w:r>
          </w:p>
        </w:tc>
        <w:tc>
          <w:tcPr>
            <w:tcW w:w="2948" w:type="dxa"/>
            <w:vAlign w:val="center"/>
          </w:tcPr>
          <w:p w14:paraId="0EA833E9">
            <w:pPr>
              <w:spacing w:before="44" w:line="360" w:lineRule="auto"/>
              <w:ind w:firstLine="128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无污渍、无积尘、无冒头</w:t>
            </w:r>
          </w:p>
        </w:tc>
        <w:tc>
          <w:tcPr>
            <w:tcW w:w="795" w:type="dxa"/>
            <w:vAlign w:val="center"/>
          </w:tcPr>
          <w:p w14:paraId="3A8B4799">
            <w:pPr>
              <w:spacing w:before="44" w:line="360" w:lineRule="auto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擦拭、清理</w:t>
            </w:r>
          </w:p>
        </w:tc>
        <w:tc>
          <w:tcPr>
            <w:tcW w:w="795" w:type="dxa"/>
            <w:vAlign w:val="center"/>
          </w:tcPr>
          <w:p w14:paraId="4A6A53F4">
            <w:pPr>
              <w:spacing w:before="44" w:line="360" w:lineRule="auto"/>
              <w:ind w:firstLine="128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900" w:type="dxa"/>
            <w:vAlign w:val="center"/>
          </w:tcPr>
          <w:p w14:paraId="5730A1DF">
            <w:pPr>
              <w:spacing w:before="44" w:line="360" w:lineRule="auto"/>
              <w:ind w:firstLine="128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600" w:type="dxa"/>
            <w:vAlign w:val="center"/>
          </w:tcPr>
          <w:p w14:paraId="61D32ADE">
            <w:pPr>
              <w:spacing w:before="44" w:line="360" w:lineRule="auto"/>
              <w:ind w:firstLine="128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690" w:type="dxa"/>
            <w:vAlign w:val="center"/>
          </w:tcPr>
          <w:p w14:paraId="0CA61BC4">
            <w:pPr>
              <w:spacing w:before="44" w:line="360" w:lineRule="auto"/>
              <w:ind w:firstLine="128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</w:tr>
      <w:tr w14:paraId="67AD1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780" w:type="dxa"/>
            <w:vMerge w:val="continue"/>
          </w:tcPr>
          <w:p w14:paraId="42F171BD">
            <w:pPr>
              <w:spacing w:line="360" w:lineRule="auto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1940" w:type="dxa"/>
            <w:vAlign w:val="center"/>
          </w:tcPr>
          <w:p w14:paraId="6BB8AAE8">
            <w:pPr>
              <w:spacing w:before="44" w:line="360" w:lineRule="auto"/>
              <w:ind w:firstLine="128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小便器</w:t>
            </w:r>
          </w:p>
        </w:tc>
        <w:tc>
          <w:tcPr>
            <w:tcW w:w="2948" w:type="dxa"/>
            <w:vAlign w:val="center"/>
          </w:tcPr>
          <w:p w14:paraId="1243A60E">
            <w:pPr>
              <w:spacing w:before="44" w:line="360" w:lineRule="auto"/>
              <w:ind w:firstLine="128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无黄斑、无异味，芳香球2颗</w:t>
            </w:r>
          </w:p>
        </w:tc>
        <w:tc>
          <w:tcPr>
            <w:tcW w:w="795" w:type="dxa"/>
            <w:vAlign w:val="center"/>
          </w:tcPr>
          <w:p w14:paraId="4C56D4B1">
            <w:pPr>
              <w:spacing w:before="44" w:line="360" w:lineRule="auto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清洁</w:t>
            </w:r>
          </w:p>
        </w:tc>
        <w:tc>
          <w:tcPr>
            <w:tcW w:w="795" w:type="dxa"/>
            <w:vAlign w:val="center"/>
          </w:tcPr>
          <w:p w14:paraId="3DA6B7DD">
            <w:pPr>
              <w:spacing w:before="44" w:line="360" w:lineRule="auto"/>
              <w:ind w:firstLine="128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消毒</w:t>
            </w:r>
          </w:p>
        </w:tc>
        <w:tc>
          <w:tcPr>
            <w:tcW w:w="900" w:type="dxa"/>
            <w:vAlign w:val="center"/>
          </w:tcPr>
          <w:p w14:paraId="317ACC4E">
            <w:pPr>
              <w:spacing w:before="44" w:line="360" w:lineRule="auto"/>
              <w:ind w:firstLine="128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600" w:type="dxa"/>
            <w:vAlign w:val="center"/>
          </w:tcPr>
          <w:p w14:paraId="3C6E0601">
            <w:pPr>
              <w:spacing w:before="44" w:line="360" w:lineRule="auto"/>
              <w:ind w:firstLine="128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690" w:type="dxa"/>
            <w:vAlign w:val="center"/>
          </w:tcPr>
          <w:p w14:paraId="6A4A9625">
            <w:pPr>
              <w:spacing w:before="44" w:line="360" w:lineRule="auto"/>
              <w:ind w:firstLine="128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</w:tr>
      <w:tr w14:paraId="488C8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780" w:type="dxa"/>
            <w:vMerge w:val="continue"/>
          </w:tcPr>
          <w:p w14:paraId="7A6D4A2B">
            <w:pPr>
              <w:spacing w:line="360" w:lineRule="auto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1940" w:type="dxa"/>
            <w:vAlign w:val="center"/>
          </w:tcPr>
          <w:p w14:paraId="38DC5A1C">
            <w:pPr>
              <w:spacing w:before="44" w:line="360" w:lineRule="auto"/>
              <w:ind w:firstLine="128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大便池</w:t>
            </w:r>
          </w:p>
        </w:tc>
        <w:tc>
          <w:tcPr>
            <w:tcW w:w="2948" w:type="dxa"/>
            <w:vAlign w:val="center"/>
          </w:tcPr>
          <w:p w14:paraId="2E110638">
            <w:pPr>
              <w:spacing w:before="44" w:line="360" w:lineRule="auto"/>
              <w:ind w:firstLine="128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无黄斑、无异味，</w:t>
            </w:r>
          </w:p>
        </w:tc>
        <w:tc>
          <w:tcPr>
            <w:tcW w:w="795" w:type="dxa"/>
            <w:vAlign w:val="center"/>
          </w:tcPr>
          <w:p w14:paraId="44D641CD">
            <w:pPr>
              <w:spacing w:before="44" w:line="360" w:lineRule="auto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清洁</w:t>
            </w:r>
          </w:p>
        </w:tc>
        <w:tc>
          <w:tcPr>
            <w:tcW w:w="795" w:type="dxa"/>
            <w:vAlign w:val="center"/>
          </w:tcPr>
          <w:p w14:paraId="6F600958">
            <w:pPr>
              <w:spacing w:before="44" w:line="360" w:lineRule="auto"/>
              <w:ind w:firstLine="128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消毒</w:t>
            </w:r>
          </w:p>
        </w:tc>
        <w:tc>
          <w:tcPr>
            <w:tcW w:w="900" w:type="dxa"/>
            <w:vAlign w:val="center"/>
          </w:tcPr>
          <w:p w14:paraId="0FD8CF05">
            <w:pPr>
              <w:spacing w:before="44" w:line="360" w:lineRule="auto"/>
              <w:ind w:firstLine="128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600" w:type="dxa"/>
            <w:vAlign w:val="center"/>
          </w:tcPr>
          <w:p w14:paraId="441B9BAD">
            <w:pPr>
              <w:spacing w:before="44" w:line="360" w:lineRule="auto"/>
              <w:ind w:firstLine="128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690" w:type="dxa"/>
            <w:vAlign w:val="center"/>
          </w:tcPr>
          <w:p w14:paraId="2D9E6F37">
            <w:pPr>
              <w:spacing w:before="44" w:line="360" w:lineRule="auto"/>
              <w:ind w:firstLine="128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</w:tr>
      <w:tr w14:paraId="3CD50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780" w:type="dxa"/>
            <w:vMerge w:val="continue"/>
          </w:tcPr>
          <w:p w14:paraId="3717DAD9">
            <w:pPr>
              <w:spacing w:line="360" w:lineRule="auto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1940" w:type="dxa"/>
            <w:vAlign w:val="center"/>
          </w:tcPr>
          <w:p w14:paraId="43470D9A">
            <w:pPr>
              <w:spacing w:before="44" w:line="360" w:lineRule="auto"/>
              <w:ind w:firstLine="128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墙面</w:t>
            </w:r>
          </w:p>
        </w:tc>
        <w:tc>
          <w:tcPr>
            <w:tcW w:w="2948" w:type="dxa"/>
            <w:vAlign w:val="center"/>
          </w:tcPr>
          <w:p w14:paraId="5B192F98">
            <w:pPr>
              <w:spacing w:before="44" w:line="360" w:lineRule="auto"/>
              <w:ind w:firstLine="128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无污渍、无积尘</w:t>
            </w:r>
          </w:p>
        </w:tc>
        <w:tc>
          <w:tcPr>
            <w:tcW w:w="795" w:type="dxa"/>
            <w:vAlign w:val="center"/>
          </w:tcPr>
          <w:p w14:paraId="4670FAC1">
            <w:pPr>
              <w:spacing w:before="44" w:line="360" w:lineRule="auto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795" w:type="dxa"/>
            <w:vAlign w:val="center"/>
          </w:tcPr>
          <w:p w14:paraId="16C00601">
            <w:pPr>
              <w:spacing w:before="44" w:line="360" w:lineRule="auto"/>
              <w:ind w:firstLine="128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900" w:type="dxa"/>
            <w:vAlign w:val="center"/>
          </w:tcPr>
          <w:p w14:paraId="0F1793F7">
            <w:pPr>
              <w:spacing w:before="44" w:line="360" w:lineRule="auto"/>
              <w:ind w:firstLine="128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清洁</w:t>
            </w:r>
          </w:p>
        </w:tc>
        <w:tc>
          <w:tcPr>
            <w:tcW w:w="600" w:type="dxa"/>
            <w:vAlign w:val="center"/>
          </w:tcPr>
          <w:p w14:paraId="0B24535E">
            <w:pPr>
              <w:spacing w:before="44" w:line="360" w:lineRule="auto"/>
              <w:ind w:firstLine="128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690" w:type="dxa"/>
            <w:vAlign w:val="center"/>
          </w:tcPr>
          <w:p w14:paraId="261CE48C">
            <w:pPr>
              <w:spacing w:before="44" w:line="360" w:lineRule="auto"/>
              <w:ind w:firstLine="128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</w:tr>
      <w:tr w14:paraId="12DD73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780" w:type="dxa"/>
            <w:vMerge w:val="continue"/>
          </w:tcPr>
          <w:p w14:paraId="77EB2B1A">
            <w:pPr>
              <w:spacing w:line="360" w:lineRule="auto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1940" w:type="dxa"/>
            <w:vAlign w:val="center"/>
          </w:tcPr>
          <w:p w14:paraId="4726AC47">
            <w:pPr>
              <w:spacing w:before="44" w:line="360" w:lineRule="auto"/>
              <w:ind w:firstLine="128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地漏</w:t>
            </w:r>
          </w:p>
        </w:tc>
        <w:tc>
          <w:tcPr>
            <w:tcW w:w="2948" w:type="dxa"/>
            <w:vAlign w:val="center"/>
          </w:tcPr>
          <w:p w14:paraId="47028A57">
            <w:pPr>
              <w:spacing w:before="44" w:line="360" w:lineRule="auto"/>
              <w:ind w:firstLine="128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无缺失、不堵塞</w:t>
            </w:r>
          </w:p>
        </w:tc>
        <w:tc>
          <w:tcPr>
            <w:tcW w:w="795" w:type="dxa"/>
            <w:vAlign w:val="center"/>
          </w:tcPr>
          <w:p w14:paraId="2F397A36">
            <w:pPr>
              <w:spacing w:before="44" w:line="360" w:lineRule="auto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清洁</w:t>
            </w:r>
          </w:p>
        </w:tc>
        <w:tc>
          <w:tcPr>
            <w:tcW w:w="795" w:type="dxa"/>
            <w:vAlign w:val="center"/>
          </w:tcPr>
          <w:p w14:paraId="158470F3">
            <w:pPr>
              <w:spacing w:before="44" w:line="360" w:lineRule="auto"/>
              <w:ind w:firstLine="128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900" w:type="dxa"/>
            <w:vAlign w:val="center"/>
          </w:tcPr>
          <w:p w14:paraId="39493EC7">
            <w:pPr>
              <w:spacing w:before="44" w:line="360" w:lineRule="auto"/>
              <w:ind w:firstLine="128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600" w:type="dxa"/>
            <w:vAlign w:val="center"/>
          </w:tcPr>
          <w:p w14:paraId="5C44F7D1">
            <w:pPr>
              <w:spacing w:before="44" w:line="360" w:lineRule="auto"/>
              <w:ind w:firstLine="128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690" w:type="dxa"/>
            <w:vAlign w:val="center"/>
          </w:tcPr>
          <w:p w14:paraId="0EDDE954">
            <w:pPr>
              <w:spacing w:before="44" w:line="360" w:lineRule="auto"/>
              <w:ind w:firstLine="128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</w:tr>
      <w:tr w14:paraId="5CA08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780" w:type="dxa"/>
            <w:vMerge w:val="continue"/>
          </w:tcPr>
          <w:p w14:paraId="5CBE0A8D">
            <w:pPr>
              <w:spacing w:line="360" w:lineRule="auto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1940" w:type="dxa"/>
            <w:vAlign w:val="center"/>
          </w:tcPr>
          <w:p w14:paraId="573FB5FB">
            <w:pPr>
              <w:spacing w:before="44" w:line="360" w:lineRule="auto"/>
              <w:ind w:firstLine="128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窗户纱网、窗台</w:t>
            </w:r>
          </w:p>
        </w:tc>
        <w:tc>
          <w:tcPr>
            <w:tcW w:w="2948" w:type="dxa"/>
            <w:vAlign w:val="center"/>
          </w:tcPr>
          <w:p w14:paraId="144D775D">
            <w:pPr>
              <w:spacing w:before="44" w:line="360" w:lineRule="auto"/>
              <w:ind w:firstLine="210" w:firstLineChars="100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无污渍、无积尘</w:t>
            </w:r>
          </w:p>
        </w:tc>
        <w:tc>
          <w:tcPr>
            <w:tcW w:w="795" w:type="dxa"/>
            <w:vAlign w:val="center"/>
          </w:tcPr>
          <w:p w14:paraId="443956B4">
            <w:pPr>
              <w:spacing w:before="44" w:line="360" w:lineRule="auto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795" w:type="dxa"/>
            <w:vAlign w:val="center"/>
          </w:tcPr>
          <w:p w14:paraId="22A5EBE9">
            <w:pPr>
              <w:spacing w:before="44" w:line="360" w:lineRule="auto"/>
              <w:ind w:firstLine="128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擦拭</w:t>
            </w:r>
          </w:p>
        </w:tc>
        <w:tc>
          <w:tcPr>
            <w:tcW w:w="900" w:type="dxa"/>
            <w:vAlign w:val="center"/>
          </w:tcPr>
          <w:p w14:paraId="4C0AD144">
            <w:pPr>
              <w:spacing w:before="44" w:line="360" w:lineRule="auto"/>
              <w:ind w:firstLine="128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600" w:type="dxa"/>
            <w:vAlign w:val="center"/>
          </w:tcPr>
          <w:p w14:paraId="3963A7B4">
            <w:pPr>
              <w:spacing w:before="44" w:line="360" w:lineRule="auto"/>
              <w:ind w:firstLine="128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690" w:type="dxa"/>
            <w:vAlign w:val="center"/>
          </w:tcPr>
          <w:p w14:paraId="0029747B">
            <w:pPr>
              <w:spacing w:before="44" w:line="360" w:lineRule="auto"/>
              <w:ind w:firstLine="128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</w:tr>
      <w:tr w14:paraId="0ACEE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780" w:type="dxa"/>
            <w:vMerge w:val="restart"/>
          </w:tcPr>
          <w:p w14:paraId="3434269E">
            <w:pPr>
              <w:spacing w:before="44" w:line="360" w:lineRule="auto"/>
              <w:ind w:firstLine="128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  <w:p w14:paraId="28B74C44">
            <w:pPr>
              <w:spacing w:before="44" w:line="360" w:lineRule="auto"/>
              <w:ind w:firstLine="128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消 防</w:t>
            </w:r>
          </w:p>
          <w:p w14:paraId="43DEB256">
            <w:pPr>
              <w:spacing w:before="44" w:line="360" w:lineRule="auto"/>
              <w:ind w:firstLine="128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设 施</w:t>
            </w:r>
          </w:p>
        </w:tc>
        <w:tc>
          <w:tcPr>
            <w:tcW w:w="1940" w:type="dxa"/>
            <w:vAlign w:val="center"/>
          </w:tcPr>
          <w:p w14:paraId="5FB85E35">
            <w:pPr>
              <w:spacing w:before="44" w:line="360" w:lineRule="auto"/>
              <w:ind w:firstLine="128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消火栓</w:t>
            </w:r>
          </w:p>
        </w:tc>
        <w:tc>
          <w:tcPr>
            <w:tcW w:w="2948" w:type="dxa"/>
            <w:vAlign w:val="center"/>
          </w:tcPr>
          <w:p w14:paraId="5D3A044C">
            <w:pPr>
              <w:spacing w:before="44" w:line="360" w:lineRule="auto"/>
              <w:ind w:firstLine="128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无污渍、无积尘</w:t>
            </w:r>
          </w:p>
        </w:tc>
        <w:tc>
          <w:tcPr>
            <w:tcW w:w="795" w:type="dxa"/>
            <w:vAlign w:val="center"/>
          </w:tcPr>
          <w:p w14:paraId="6EFFA2D5">
            <w:pPr>
              <w:spacing w:before="44" w:line="360" w:lineRule="auto"/>
              <w:ind w:firstLine="128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795" w:type="dxa"/>
            <w:vAlign w:val="center"/>
          </w:tcPr>
          <w:p w14:paraId="1F1747D5">
            <w:pPr>
              <w:spacing w:before="44" w:line="360" w:lineRule="auto"/>
              <w:ind w:firstLine="128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擦拭</w:t>
            </w:r>
          </w:p>
        </w:tc>
        <w:tc>
          <w:tcPr>
            <w:tcW w:w="900" w:type="dxa"/>
            <w:vAlign w:val="center"/>
          </w:tcPr>
          <w:p w14:paraId="4D3C39B8">
            <w:pPr>
              <w:spacing w:before="44" w:line="360" w:lineRule="auto"/>
              <w:ind w:firstLine="128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600" w:type="dxa"/>
            <w:vAlign w:val="center"/>
          </w:tcPr>
          <w:p w14:paraId="0486025E">
            <w:pPr>
              <w:spacing w:before="44" w:line="360" w:lineRule="auto"/>
              <w:ind w:firstLine="128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690" w:type="dxa"/>
            <w:vAlign w:val="center"/>
          </w:tcPr>
          <w:p w14:paraId="6771ACAD">
            <w:pPr>
              <w:spacing w:before="44" w:line="360" w:lineRule="auto"/>
              <w:ind w:firstLine="128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</w:tr>
      <w:tr w14:paraId="469499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780" w:type="dxa"/>
            <w:vMerge w:val="continue"/>
          </w:tcPr>
          <w:p w14:paraId="3DF924AE">
            <w:pPr>
              <w:spacing w:line="360" w:lineRule="auto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1940" w:type="dxa"/>
            <w:vAlign w:val="center"/>
          </w:tcPr>
          <w:p w14:paraId="3A795647">
            <w:pPr>
              <w:spacing w:before="44" w:line="360" w:lineRule="auto"/>
              <w:ind w:firstLine="128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灭火器（箱）</w:t>
            </w:r>
          </w:p>
        </w:tc>
        <w:tc>
          <w:tcPr>
            <w:tcW w:w="2948" w:type="dxa"/>
            <w:vAlign w:val="center"/>
          </w:tcPr>
          <w:p w14:paraId="2B16BB37">
            <w:pPr>
              <w:spacing w:before="44" w:line="360" w:lineRule="auto"/>
              <w:ind w:firstLine="128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无污渍、无积尘</w:t>
            </w:r>
          </w:p>
        </w:tc>
        <w:tc>
          <w:tcPr>
            <w:tcW w:w="795" w:type="dxa"/>
            <w:vAlign w:val="center"/>
          </w:tcPr>
          <w:p w14:paraId="51C3076F">
            <w:pPr>
              <w:spacing w:before="44" w:line="360" w:lineRule="auto"/>
              <w:ind w:firstLine="128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795" w:type="dxa"/>
            <w:vAlign w:val="center"/>
          </w:tcPr>
          <w:p w14:paraId="456476B4">
            <w:pPr>
              <w:spacing w:before="44" w:line="360" w:lineRule="auto"/>
              <w:ind w:firstLine="128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擦拭</w:t>
            </w:r>
          </w:p>
        </w:tc>
        <w:tc>
          <w:tcPr>
            <w:tcW w:w="900" w:type="dxa"/>
            <w:vAlign w:val="center"/>
          </w:tcPr>
          <w:p w14:paraId="6EE40998">
            <w:pPr>
              <w:spacing w:before="44" w:line="360" w:lineRule="auto"/>
              <w:ind w:firstLine="128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600" w:type="dxa"/>
            <w:vAlign w:val="center"/>
          </w:tcPr>
          <w:p w14:paraId="6E2E31AF">
            <w:pPr>
              <w:spacing w:before="44" w:line="360" w:lineRule="auto"/>
              <w:ind w:firstLine="128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690" w:type="dxa"/>
            <w:vAlign w:val="center"/>
          </w:tcPr>
          <w:p w14:paraId="1D750346">
            <w:pPr>
              <w:spacing w:before="44" w:line="360" w:lineRule="auto"/>
              <w:ind w:firstLine="128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</w:tr>
      <w:tr w14:paraId="4C37C3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780" w:type="dxa"/>
            <w:vMerge w:val="continue"/>
          </w:tcPr>
          <w:p w14:paraId="754F1744">
            <w:pPr>
              <w:spacing w:line="360" w:lineRule="auto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1940" w:type="dxa"/>
            <w:vAlign w:val="center"/>
          </w:tcPr>
          <w:p w14:paraId="769EF633">
            <w:pPr>
              <w:spacing w:before="44" w:line="360" w:lineRule="auto"/>
              <w:ind w:firstLine="128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消防管道</w:t>
            </w:r>
          </w:p>
        </w:tc>
        <w:tc>
          <w:tcPr>
            <w:tcW w:w="2948" w:type="dxa"/>
            <w:vAlign w:val="center"/>
          </w:tcPr>
          <w:p w14:paraId="32776632">
            <w:pPr>
              <w:spacing w:before="44" w:line="360" w:lineRule="auto"/>
              <w:ind w:firstLine="128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无污渍、无积尘</w:t>
            </w:r>
          </w:p>
        </w:tc>
        <w:tc>
          <w:tcPr>
            <w:tcW w:w="795" w:type="dxa"/>
            <w:vAlign w:val="center"/>
          </w:tcPr>
          <w:p w14:paraId="15A0EA1B">
            <w:pPr>
              <w:spacing w:before="44" w:line="360" w:lineRule="auto"/>
              <w:ind w:firstLine="128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795" w:type="dxa"/>
            <w:vAlign w:val="center"/>
          </w:tcPr>
          <w:p w14:paraId="5F4F5AFB">
            <w:pPr>
              <w:spacing w:before="44" w:line="360" w:lineRule="auto"/>
              <w:ind w:firstLine="128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900" w:type="dxa"/>
            <w:vAlign w:val="center"/>
          </w:tcPr>
          <w:p w14:paraId="494F2A42">
            <w:pPr>
              <w:spacing w:before="44" w:line="360" w:lineRule="auto"/>
              <w:ind w:firstLine="128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600" w:type="dxa"/>
            <w:vAlign w:val="center"/>
          </w:tcPr>
          <w:p w14:paraId="5F30A401">
            <w:pPr>
              <w:spacing w:before="44" w:line="360" w:lineRule="auto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清洁</w:t>
            </w:r>
          </w:p>
        </w:tc>
        <w:tc>
          <w:tcPr>
            <w:tcW w:w="690" w:type="dxa"/>
            <w:vAlign w:val="center"/>
          </w:tcPr>
          <w:p w14:paraId="6D9BC99B">
            <w:pPr>
              <w:spacing w:before="44" w:line="360" w:lineRule="auto"/>
              <w:ind w:firstLine="128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</w:tr>
    </w:tbl>
    <w:p w14:paraId="1A834F0F">
      <w:pPr>
        <w:spacing w:before="101" w:line="360" w:lineRule="auto"/>
        <w:jc w:val="center"/>
        <w:rPr>
          <w:rFonts w:asciiTheme="minorEastAsia" w:hAnsiTheme="minorEastAsia" w:eastAsiaTheme="minorEastAsia" w:cstheme="minorEastAsia"/>
          <w:b/>
          <w:bCs/>
          <w:spacing w:val="9"/>
          <w:szCs w:val="21"/>
          <w:highlight w:val="none"/>
        </w:rPr>
      </w:pPr>
    </w:p>
    <w:p w14:paraId="3148C593">
      <w:pPr>
        <w:spacing w:before="101" w:line="360" w:lineRule="auto"/>
        <w:jc w:val="center"/>
        <w:rPr>
          <w:rFonts w:asciiTheme="minorEastAsia" w:hAnsiTheme="minorEastAsia" w:eastAsiaTheme="minorEastAsia" w:cstheme="minorEastAsia"/>
          <w:b/>
          <w:bCs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spacing w:val="9"/>
          <w:szCs w:val="21"/>
          <w:highlight w:val="none"/>
        </w:rPr>
        <w:t>公共区域保洁服务计划及质量标准（二）</w:t>
      </w:r>
    </w:p>
    <w:tbl>
      <w:tblPr>
        <w:tblStyle w:val="4"/>
        <w:tblpPr w:leftFromText="180" w:rightFromText="180" w:vertAnchor="text" w:horzAnchor="page" w:tblpX="1053" w:tblpY="311"/>
        <w:tblOverlap w:val="never"/>
        <w:tblW w:w="940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2"/>
        <w:gridCol w:w="1466"/>
        <w:gridCol w:w="4110"/>
        <w:gridCol w:w="915"/>
        <w:gridCol w:w="705"/>
        <w:gridCol w:w="510"/>
        <w:gridCol w:w="495"/>
        <w:gridCol w:w="480"/>
      </w:tblGrid>
      <w:tr w14:paraId="279485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722" w:type="dxa"/>
            <w:vMerge w:val="restart"/>
            <w:tcBorders>
              <w:bottom w:val="nil"/>
            </w:tcBorders>
            <w:vAlign w:val="center"/>
          </w:tcPr>
          <w:p w14:paraId="1AC2BDE9">
            <w:pPr>
              <w:spacing w:before="58" w:line="360" w:lineRule="auto"/>
              <w:ind w:left="124" w:right="119" w:hanging="3"/>
              <w:jc w:val="center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5"/>
                <w:szCs w:val="21"/>
                <w:highlight w:val="none"/>
              </w:rPr>
              <w:t>服 务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7"/>
                <w:szCs w:val="21"/>
                <w:highlight w:val="none"/>
              </w:rPr>
              <w:t>项 目</w:t>
            </w:r>
          </w:p>
        </w:tc>
        <w:tc>
          <w:tcPr>
            <w:tcW w:w="1466" w:type="dxa"/>
            <w:vMerge w:val="restart"/>
            <w:tcBorders>
              <w:bottom w:val="nil"/>
            </w:tcBorders>
            <w:vAlign w:val="center"/>
          </w:tcPr>
          <w:p w14:paraId="01CC2CC1">
            <w:pPr>
              <w:spacing w:before="58" w:line="360" w:lineRule="auto"/>
              <w:ind w:left="124" w:right="119" w:hanging="3"/>
              <w:jc w:val="center"/>
              <w:rPr>
                <w:rFonts w:asciiTheme="minorEastAsia" w:hAnsiTheme="minorEastAsia" w:eastAsiaTheme="minorEastAsia" w:cstheme="minorEastAsia"/>
                <w:spacing w:val="-5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5"/>
                <w:szCs w:val="21"/>
                <w:highlight w:val="none"/>
              </w:rPr>
              <w:t>服务项目分类</w:t>
            </w:r>
          </w:p>
        </w:tc>
        <w:tc>
          <w:tcPr>
            <w:tcW w:w="4110" w:type="dxa"/>
            <w:vMerge w:val="restart"/>
            <w:tcBorders>
              <w:bottom w:val="nil"/>
            </w:tcBorders>
            <w:vAlign w:val="center"/>
          </w:tcPr>
          <w:p w14:paraId="128AA35A">
            <w:pPr>
              <w:spacing w:before="58" w:line="360" w:lineRule="auto"/>
              <w:ind w:left="124" w:right="119" w:hanging="3"/>
              <w:jc w:val="center"/>
              <w:rPr>
                <w:rFonts w:asciiTheme="minorEastAsia" w:hAnsiTheme="minorEastAsia" w:eastAsiaTheme="minorEastAsia" w:cstheme="minorEastAsia"/>
                <w:spacing w:val="-5"/>
                <w:szCs w:val="21"/>
                <w:highlight w:val="none"/>
              </w:rPr>
            </w:pPr>
          </w:p>
          <w:p w14:paraId="49091368">
            <w:pPr>
              <w:spacing w:before="58" w:line="360" w:lineRule="auto"/>
              <w:ind w:left="124" w:right="119" w:hanging="3"/>
              <w:jc w:val="center"/>
              <w:rPr>
                <w:rFonts w:asciiTheme="minorEastAsia" w:hAnsiTheme="minorEastAsia" w:eastAsiaTheme="minorEastAsia" w:cstheme="minorEastAsia"/>
                <w:spacing w:val="-5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5"/>
                <w:szCs w:val="21"/>
                <w:highlight w:val="none"/>
              </w:rPr>
              <w:t>保洁质量标准</w:t>
            </w:r>
          </w:p>
          <w:p w14:paraId="5B806D99">
            <w:pPr>
              <w:spacing w:before="58" w:line="360" w:lineRule="auto"/>
              <w:ind w:left="124" w:right="119" w:hanging="3"/>
              <w:jc w:val="center"/>
              <w:rPr>
                <w:rFonts w:asciiTheme="minorEastAsia" w:hAnsiTheme="minorEastAsia" w:eastAsiaTheme="minorEastAsia" w:cstheme="minorEastAsia"/>
                <w:spacing w:val="-5"/>
                <w:szCs w:val="21"/>
                <w:highlight w:val="none"/>
              </w:rPr>
            </w:pPr>
          </w:p>
        </w:tc>
        <w:tc>
          <w:tcPr>
            <w:tcW w:w="3105" w:type="dxa"/>
            <w:gridSpan w:val="5"/>
            <w:vAlign w:val="center"/>
          </w:tcPr>
          <w:p w14:paraId="3F8E1310">
            <w:pPr>
              <w:spacing w:before="43" w:line="360" w:lineRule="auto"/>
              <w:jc w:val="center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Cs w:val="21"/>
                <w:highlight w:val="none"/>
              </w:rPr>
              <w:t>工作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szCs w:val="21"/>
                <w:highlight w:val="none"/>
              </w:rPr>
              <w:t>频次</w:t>
            </w:r>
          </w:p>
        </w:tc>
      </w:tr>
      <w:tr w14:paraId="008591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</w:trPr>
        <w:tc>
          <w:tcPr>
            <w:tcW w:w="722" w:type="dxa"/>
            <w:vMerge w:val="continue"/>
            <w:tcBorders>
              <w:top w:val="nil"/>
            </w:tcBorders>
            <w:vAlign w:val="center"/>
          </w:tcPr>
          <w:p w14:paraId="5B509322"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1466" w:type="dxa"/>
            <w:vMerge w:val="continue"/>
            <w:tcBorders>
              <w:top w:val="nil"/>
            </w:tcBorders>
            <w:vAlign w:val="center"/>
          </w:tcPr>
          <w:p w14:paraId="1A9F8938"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4110" w:type="dxa"/>
            <w:vMerge w:val="continue"/>
            <w:tcBorders>
              <w:top w:val="nil"/>
            </w:tcBorders>
            <w:vAlign w:val="center"/>
          </w:tcPr>
          <w:p w14:paraId="25900FE9"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915" w:type="dxa"/>
            <w:vAlign w:val="center"/>
          </w:tcPr>
          <w:p w14:paraId="4F1D65B8">
            <w:pPr>
              <w:spacing w:before="41" w:line="360" w:lineRule="auto"/>
              <w:jc w:val="center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Cs w:val="21"/>
                <w:highlight w:val="none"/>
              </w:rPr>
              <w:t>循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szCs w:val="21"/>
                <w:highlight w:val="none"/>
              </w:rPr>
              <w:t>环</w:t>
            </w:r>
          </w:p>
        </w:tc>
        <w:tc>
          <w:tcPr>
            <w:tcW w:w="705" w:type="dxa"/>
            <w:vAlign w:val="center"/>
          </w:tcPr>
          <w:p w14:paraId="08D0EA70">
            <w:pPr>
              <w:spacing w:before="40" w:line="360" w:lineRule="auto"/>
              <w:ind w:firstLine="280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日</w:t>
            </w:r>
          </w:p>
        </w:tc>
        <w:tc>
          <w:tcPr>
            <w:tcW w:w="510" w:type="dxa"/>
            <w:vAlign w:val="center"/>
          </w:tcPr>
          <w:p w14:paraId="23C2D951">
            <w:pPr>
              <w:spacing w:before="40" w:line="360" w:lineRule="auto"/>
              <w:ind w:firstLine="241"/>
              <w:jc w:val="center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周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drawing>
                <wp:inline distT="0" distB="0" distL="114300" distR="114300">
                  <wp:extent cx="9525" cy="2540"/>
                  <wp:effectExtent l="0" t="0" r="0" b="0"/>
                  <wp:docPr id="1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2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5" w:type="dxa"/>
            <w:vAlign w:val="center"/>
          </w:tcPr>
          <w:p w14:paraId="0FF63211">
            <w:pPr>
              <w:spacing w:before="40" w:line="360" w:lineRule="auto"/>
              <w:ind w:firstLine="242"/>
              <w:jc w:val="center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月</w:t>
            </w:r>
          </w:p>
        </w:tc>
        <w:tc>
          <w:tcPr>
            <w:tcW w:w="480" w:type="dxa"/>
            <w:vAlign w:val="center"/>
          </w:tcPr>
          <w:p w14:paraId="2148CE1C">
            <w:pPr>
              <w:spacing w:before="41" w:line="360" w:lineRule="auto"/>
              <w:ind w:firstLine="241"/>
              <w:jc w:val="center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季</w:t>
            </w:r>
          </w:p>
        </w:tc>
      </w:tr>
      <w:tr w14:paraId="148E39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9" w:hRule="atLeast"/>
        </w:trPr>
        <w:tc>
          <w:tcPr>
            <w:tcW w:w="722" w:type="dxa"/>
            <w:vMerge w:val="restart"/>
            <w:tcBorders>
              <w:bottom w:val="nil"/>
            </w:tcBorders>
            <w:textDirection w:val="tbRlV"/>
          </w:tcPr>
          <w:p w14:paraId="1CBDBAE7">
            <w:pPr>
              <w:spacing w:before="233" w:line="360" w:lineRule="auto"/>
              <w:ind w:firstLine="1673"/>
              <w:jc w:val="center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7"/>
                <w:szCs w:val="21"/>
                <w:highlight w:val="none"/>
              </w:rPr>
              <w:t>道</w:t>
            </w:r>
            <w:r>
              <w:rPr>
                <w:rFonts w:hint="eastAsia" w:asciiTheme="minorEastAsia" w:hAnsiTheme="minorEastAsia" w:eastAsiaTheme="minorEastAsia" w:cstheme="minorEastAsia"/>
                <w:spacing w:val="3"/>
                <w:szCs w:val="21"/>
                <w:highlight w:val="none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6"/>
                <w:szCs w:val="21"/>
                <w:highlight w:val="none"/>
              </w:rPr>
              <w:t>路</w:t>
            </w:r>
            <w:r>
              <w:rPr>
                <w:rFonts w:hint="eastAsia" w:asciiTheme="minorEastAsia" w:hAnsiTheme="minorEastAsia" w:eastAsiaTheme="minorEastAsia" w:cstheme="minorEastAsia"/>
                <w:spacing w:val="3"/>
                <w:szCs w:val="21"/>
                <w:highlight w:val="none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6"/>
                <w:szCs w:val="21"/>
                <w:highlight w:val="none"/>
              </w:rPr>
              <w:t>保</w:t>
            </w:r>
            <w:r>
              <w:rPr>
                <w:rFonts w:hint="eastAsia" w:asciiTheme="minorEastAsia" w:hAnsiTheme="minorEastAsia" w:eastAsiaTheme="minorEastAsia" w:cstheme="minorEastAsia"/>
                <w:spacing w:val="3"/>
                <w:szCs w:val="21"/>
                <w:highlight w:val="none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6"/>
                <w:szCs w:val="21"/>
                <w:highlight w:val="none"/>
              </w:rPr>
              <w:t>洁</w:t>
            </w:r>
          </w:p>
        </w:tc>
        <w:tc>
          <w:tcPr>
            <w:tcW w:w="1466" w:type="dxa"/>
            <w:vAlign w:val="center"/>
          </w:tcPr>
          <w:p w14:paraId="3218D9CF">
            <w:pPr>
              <w:spacing w:line="360" w:lineRule="auto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  <w:p w14:paraId="3A682346"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szCs w:val="21"/>
                <w:highlight w:val="none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page">
                        <wp:posOffset>996315</wp:posOffset>
                      </wp:positionH>
                      <wp:positionV relativeFrom="page">
                        <wp:posOffset>1631315</wp:posOffset>
                      </wp:positionV>
                      <wp:extent cx="6350" cy="6350"/>
                      <wp:effectExtent l="0" t="0" r="0" b="0"/>
                      <wp:wrapNone/>
                      <wp:docPr id="10" name="矩形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" cy="6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51B33E8E"/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78.45pt;margin-top:128.45pt;height:0.5pt;width:0.5pt;mso-position-horizontal-relative:page;mso-position-vertical-relative:page;z-index:251664384;mso-width-relative:page;mso-height-relative:page;" fillcolor="#000000" filled="t" stroked="f" coordsize="21600,21600" o:gfxdata="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Co&#10;MRXA1gAAAAsBAAAPAAAAAAAAAAEAIAAAACIAAABkcnMvZG93bnJldi54bWxQSwECFAAUAAAACACH&#10;TuJARd3kC7QBAAB1AwAADgAAAAAAAAABACAAAAAlAQAAZHJzL2Uyb0RvYy54bWxQSwUGAAAAAAYA&#10;BgBZAQAASwUAAAAA&#10;">
                      <v:fill on="t" focussize="0,0"/>
                      <v:stroke on="f"/>
                      <v:imagedata o:title=""/>
                      <o:lock v:ext="edit" aspectratio="f"/>
                      <v:textbox>
                        <w:txbxContent>
                          <w:p w14:paraId="51B33E8E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道路</w:t>
            </w:r>
          </w:p>
        </w:tc>
        <w:tc>
          <w:tcPr>
            <w:tcW w:w="4110" w:type="dxa"/>
            <w:vAlign w:val="center"/>
          </w:tcPr>
          <w:p w14:paraId="14EB345F">
            <w:pPr>
              <w:spacing w:before="54" w:line="360" w:lineRule="auto"/>
              <w:ind w:left="120" w:right="66" w:firstLine="1"/>
              <w:jc w:val="center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2"/>
                <w:szCs w:val="21"/>
                <w:highlight w:val="none"/>
              </w:rPr>
              <w:t>确保道</w:t>
            </w:r>
            <w:r>
              <w:rPr>
                <w:rFonts w:hint="eastAsia" w:asciiTheme="minorEastAsia" w:hAnsiTheme="minorEastAsia" w:eastAsiaTheme="minorEastAsia" w:cstheme="minorEastAsia"/>
                <w:spacing w:val="1"/>
                <w:szCs w:val="21"/>
                <w:highlight w:val="none"/>
              </w:rPr>
              <w:t>路清洁无</w:t>
            </w:r>
            <w:r>
              <w:rPr>
                <w:rFonts w:hint="eastAsia" w:asciiTheme="minorEastAsia" w:hAnsiTheme="minorEastAsia" w:eastAsiaTheme="minorEastAsia" w:cstheme="minorEastAsia"/>
                <w:spacing w:val="22"/>
                <w:szCs w:val="21"/>
                <w:highlight w:val="none"/>
              </w:rPr>
              <w:t>杂</w:t>
            </w:r>
            <w:r>
              <w:rPr>
                <w:rFonts w:hint="eastAsia" w:asciiTheme="minorEastAsia" w:hAnsiTheme="minorEastAsia" w:eastAsiaTheme="minorEastAsia" w:cstheme="minorEastAsia"/>
                <w:spacing w:val="21"/>
                <w:szCs w:val="21"/>
                <w:highlight w:val="none"/>
              </w:rPr>
              <w:t>物</w:t>
            </w:r>
            <w:r>
              <w:rPr>
                <w:rFonts w:hint="eastAsia" w:asciiTheme="minorEastAsia" w:hAnsiTheme="minorEastAsia" w:eastAsiaTheme="minorEastAsia" w:cstheme="minorEastAsia"/>
                <w:spacing w:val="24"/>
                <w:szCs w:val="21"/>
                <w:highlight w:val="none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spacing w:val="21"/>
                <w:szCs w:val="21"/>
                <w:highlight w:val="none"/>
              </w:rPr>
              <w:t>各主干道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路</w:t>
            </w:r>
            <w:r>
              <w:rPr>
                <w:rFonts w:hint="eastAsia" w:asciiTheme="minorEastAsia" w:hAnsiTheme="minorEastAsia" w:eastAsiaTheme="minorEastAsia" w:cstheme="minorEastAsia"/>
                <w:spacing w:val="-12"/>
                <w:szCs w:val="21"/>
                <w:highlight w:val="none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辅路</w:t>
            </w:r>
            <w:r>
              <w:rPr>
                <w:rFonts w:hint="eastAsia" w:asciiTheme="minorEastAsia" w:hAnsiTheme="minorEastAsia" w:eastAsiaTheme="minorEastAsia" w:cstheme="minorEastAsia"/>
                <w:spacing w:val="-11"/>
                <w:szCs w:val="21"/>
                <w:highlight w:val="none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人行道的清洁</w:t>
            </w:r>
            <w:r>
              <w:rPr>
                <w:rFonts w:hint="eastAsia" w:asciiTheme="minorEastAsia" w:hAnsiTheme="minorEastAsia" w:eastAsiaTheme="minorEastAsia" w:cstheme="minorEastAsia"/>
                <w:spacing w:val="22"/>
                <w:szCs w:val="21"/>
                <w:highlight w:val="none"/>
              </w:rPr>
              <w:t>及</w:t>
            </w:r>
            <w:r>
              <w:rPr>
                <w:rFonts w:hint="eastAsia" w:asciiTheme="minorEastAsia" w:hAnsiTheme="minorEastAsia" w:eastAsiaTheme="minorEastAsia" w:cstheme="minorEastAsia"/>
                <w:spacing w:val="21"/>
                <w:szCs w:val="21"/>
                <w:highlight w:val="none"/>
              </w:rPr>
              <w:t>其设置的垃圾箱</w:t>
            </w:r>
            <w:r>
              <w:rPr>
                <w:rFonts w:hint="eastAsia" w:asciiTheme="minorEastAsia" w:hAnsiTheme="minorEastAsia" w:eastAsiaTheme="minorEastAsia" w:cstheme="minorEastAsia"/>
                <w:spacing w:val="24"/>
                <w:szCs w:val="21"/>
                <w:highlight w:val="none"/>
              </w:rPr>
              <w:t>、果皮箱、</w:t>
            </w:r>
            <w:r>
              <w:rPr>
                <w:rFonts w:hint="eastAsia" w:asciiTheme="minorEastAsia" w:hAnsiTheme="minorEastAsia" w:eastAsiaTheme="minorEastAsia" w:cstheme="minorEastAsia"/>
                <w:spacing w:val="21"/>
                <w:szCs w:val="21"/>
                <w:highlight w:val="none"/>
              </w:rPr>
              <w:t>广告</w:t>
            </w:r>
            <w:r>
              <w:rPr>
                <w:rFonts w:hint="eastAsia" w:asciiTheme="minorEastAsia" w:hAnsiTheme="minorEastAsia" w:eastAsiaTheme="minorEastAsia" w:cstheme="minorEastAsia"/>
                <w:spacing w:val="2"/>
                <w:szCs w:val="21"/>
                <w:highlight w:val="none"/>
              </w:rPr>
              <w:t>箱、广告牌、休闲座椅</w:t>
            </w:r>
            <w:r>
              <w:rPr>
                <w:rFonts w:hint="eastAsia" w:asciiTheme="minorEastAsia" w:hAnsiTheme="minorEastAsia" w:eastAsiaTheme="minorEastAsia" w:cstheme="minorEastAsia"/>
                <w:spacing w:val="1"/>
                <w:szCs w:val="21"/>
                <w:highlight w:val="none"/>
              </w:rPr>
              <w:t>等设施干净整洁</w:t>
            </w:r>
            <w:r>
              <w:rPr>
                <w:rFonts w:hint="eastAsia" w:asciiTheme="minorEastAsia" w:hAnsiTheme="minorEastAsia" w:eastAsiaTheme="minorEastAsia" w:cstheme="minorEastAsia"/>
                <w:spacing w:val="-19"/>
                <w:szCs w:val="21"/>
                <w:highlight w:val="none"/>
              </w:rPr>
              <w:t>；</w:t>
            </w:r>
            <w:r>
              <w:rPr>
                <w:rFonts w:hint="eastAsia" w:asciiTheme="minorEastAsia" w:hAnsiTheme="minorEastAsia" w:eastAsiaTheme="minorEastAsia" w:cstheme="minorEastAsia"/>
                <w:spacing w:val="-71"/>
                <w:szCs w:val="21"/>
                <w:highlight w:val="none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雨雪天做到道路不积水</w:t>
            </w:r>
            <w:r>
              <w:rPr>
                <w:rFonts w:hint="eastAsia" w:asciiTheme="minorEastAsia" w:hAnsiTheme="minorEastAsia" w:eastAsiaTheme="minorEastAsia" w:cstheme="minorEastAsia"/>
                <w:spacing w:val="-19"/>
                <w:szCs w:val="21"/>
                <w:highlight w:val="none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不结冰，</w:t>
            </w:r>
            <w:r>
              <w:rPr>
                <w:rFonts w:hint="eastAsia" w:asciiTheme="minorEastAsia" w:hAnsiTheme="minorEastAsia" w:eastAsiaTheme="minorEastAsia" w:cstheme="minorEastAsia"/>
                <w:color w:val="FF0000"/>
                <w:spacing w:val="-71"/>
                <w:szCs w:val="21"/>
                <w:highlight w:val="none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校园无卫生死角；</w:t>
            </w:r>
            <w:r>
              <w:rPr>
                <w:rFonts w:hint="eastAsia" w:asciiTheme="minorEastAsia" w:hAnsiTheme="minorEastAsia" w:eastAsiaTheme="minorEastAsia" w:cstheme="minorEastAsia"/>
                <w:color w:val="FF0000"/>
                <w:szCs w:val="21"/>
                <w:highlight w:val="none"/>
              </w:rPr>
              <w:t>定期清理雨篦子</w:t>
            </w:r>
            <w:r>
              <w:rPr>
                <w:rFonts w:hint="eastAsia" w:asciiTheme="minorEastAsia" w:hAnsiTheme="minorEastAsia" w:eastAsiaTheme="minorEastAsia" w:cstheme="minorEastAsia"/>
                <w:color w:val="FF0000"/>
                <w:spacing w:val="-18"/>
                <w:szCs w:val="21"/>
                <w:highlight w:val="none"/>
              </w:rPr>
              <w:t>。</w:t>
            </w:r>
          </w:p>
        </w:tc>
        <w:tc>
          <w:tcPr>
            <w:tcW w:w="915" w:type="dxa"/>
            <w:vAlign w:val="center"/>
          </w:tcPr>
          <w:p w14:paraId="4B146516"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清扫</w:t>
            </w:r>
          </w:p>
        </w:tc>
        <w:tc>
          <w:tcPr>
            <w:tcW w:w="705" w:type="dxa"/>
            <w:vAlign w:val="center"/>
          </w:tcPr>
          <w:p w14:paraId="71536E2C"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擦拭</w:t>
            </w:r>
          </w:p>
        </w:tc>
        <w:tc>
          <w:tcPr>
            <w:tcW w:w="510" w:type="dxa"/>
            <w:vAlign w:val="center"/>
          </w:tcPr>
          <w:p w14:paraId="473E0E20"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495" w:type="dxa"/>
            <w:vAlign w:val="center"/>
          </w:tcPr>
          <w:p w14:paraId="6BF5C8F8"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480" w:type="dxa"/>
            <w:vAlign w:val="center"/>
          </w:tcPr>
          <w:p w14:paraId="3BF46B1D"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</w:tr>
      <w:tr w14:paraId="58FF88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0" w:hRule="atLeast"/>
        </w:trPr>
        <w:tc>
          <w:tcPr>
            <w:tcW w:w="722" w:type="dxa"/>
            <w:vMerge w:val="continue"/>
            <w:tcBorders>
              <w:top w:val="nil"/>
              <w:bottom w:val="nil"/>
            </w:tcBorders>
            <w:textDirection w:val="tbRlV"/>
          </w:tcPr>
          <w:p w14:paraId="0AFD5CCF"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1466" w:type="dxa"/>
            <w:vAlign w:val="center"/>
          </w:tcPr>
          <w:p w14:paraId="0085EEE2">
            <w:pPr>
              <w:spacing w:before="102" w:line="360" w:lineRule="auto"/>
              <w:ind w:firstLine="119"/>
              <w:jc w:val="center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垃圾桶（箱</w:t>
            </w:r>
            <w:r>
              <w:rPr>
                <w:rFonts w:hint="eastAsia" w:asciiTheme="minorEastAsia" w:hAnsiTheme="minorEastAsia" w:eastAsiaTheme="minorEastAsia" w:cstheme="minorEastAsia"/>
                <w:spacing w:val="-23"/>
                <w:szCs w:val="21"/>
                <w:highlight w:val="none"/>
              </w:rPr>
              <w:t>）</w:t>
            </w:r>
          </w:p>
        </w:tc>
        <w:tc>
          <w:tcPr>
            <w:tcW w:w="4110" w:type="dxa"/>
            <w:vAlign w:val="center"/>
          </w:tcPr>
          <w:p w14:paraId="30923F6F">
            <w:pPr>
              <w:spacing w:before="52" w:line="360" w:lineRule="auto"/>
              <w:ind w:left="121" w:right="95" w:firstLine="1"/>
              <w:jc w:val="center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上午和下午将分类好的垃圾清运到垃圾站</w:t>
            </w:r>
            <w:r>
              <w:rPr>
                <w:rFonts w:hint="eastAsia" w:asciiTheme="minorEastAsia" w:hAnsiTheme="minorEastAsia" w:eastAsiaTheme="minorEastAsia" w:cstheme="minorEastAsia"/>
                <w:spacing w:val="-31"/>
                <w:szCs w:val="21"/>
                <w:highlight w:val="none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垃圾桶无垃圾外溢</w:t>
            </w:r>
            <w:r>
              <w:rPr>
                <w:rFonts w:hint="eastAsia" w:asciiTheme="minorEastAsia" w:hAnsiTheme="minorEastAsia" w:eastAsiaTheme="minorEastAsia" w:cstheme="minorEastAsia"/>
                <w:spacing w:val="-5"/>
                <w:szCs w:val="21"/>
                <w:highlight w:val="none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每日擦洗</w:t>
            </w:r>
            <w:r>
              <w:rPr>
                <w:rFonts w:hint="eastAsia" w:asciiTheme="minorEastAsia" w:hAnsiTheme="minorEastAsia" w:eastAsiaTheme="minorEastAsia" w:cstheme="minorEastAsia"/>
                <w:spacing w:val="-5"/>
                <w:szCs w:val="21"/>
                <w:highlight w:val="none"/>
              </w:rPr>
              <w:t>，外观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保持洁净</w:t>
            </w:r>
            <w:r>
              <w:rPr>
                <w:rFonts w:hint="eastAsia" w:asciiTheme="minorEastAsia" w:hAnsiTheme="minorEastAsia" w:eastAsiaTheme="minorEastAsia" w:cstheme="minorEastAsia"/>
                <w:spacing w:val="-35"/>
                <w:szCs w:val="21"/>
                <w:highlight w:val="none"/>
              </w:rPr>
              <w:t>。</w:t>
            </w:r>
            <w:r>
              <w:rPr>
                <w:rFonts w:hint="eastAsia" w:asciiTheme="minorEastAsia" w:hAnsiTheme="minorEastAsia" w:eastAsiaTheme="minorEastAsia" w:cstheme="minorEastAsia"/>
                <w:color w:val="FF0000"/>
                <w:szCs w:val="21"/>
                <w:highlight w:val="none"/>
              </w:rPr>
              <w:t>配备灭火专用水瓶。</w:t>
            </w:r>
          </w:p>
        </w:tc>
        <w:tc>
          <w:tcPr>
            <w:tcW w:w="915" w:type="dxa"/>
            <w:vAlign w:val="center"/>
          </w:tcPr>
          <w:p w14:paraId="61EB5413"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清运</w:t>
            </w:r>
          </w:p>
        </w:tc>
        <w:tc>
          <w:tcPr>
            <w:tcW w:w="705" w:type="dxa"/>
            <w:vAlign w:val="center"/>
          </w:tcPr>
          <w:p w14:paraId="09F7BD1A"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擦拭</w:t>
            </w:r>
          </w:p>
        </w:tc>
        <w:tc>
          <w:tcPr>
            <w:tcW w:w="510" w:type="dxa"/>
            <w:vAlign w:val="center"/>
          </w:tcPr>
          <w:p w14:paraId="46897E79"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消毒</w:t>
            </w:r>
          </w:p>
        </w:tc>
        <w:tc>
          <w:tcPr>
            <w:tcW w:w="495" w:type="dxa"/>
            <w:vAlign w:val="center"/>
          </w:tcPr>
          <w:p w14:paraId="4C720310"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480" w:type="dxa"/>
            <w:vAlign w:val="center"/>
          </w:tcPr>
          <w:p w14:paraId="23A84D30"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</w:tr>
      <w:tr w14:paraId="5793D3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6" w:hRule="atLeast"/>
        </w:trPr>
        <w:tc>
          <w:tcPr>
            <w:tcW w:w="722" w:type="dxa"/>
            <w:vMerge w:val="continue"/>
            <w:tcBorders>
              <w:top w:val="nil"/>
            </w:tcBorders>
            <w:textDirection w:val="tbRlV"/>
          </w:tcPr>
          <w:p w14:paraId="212214E3"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1466" w:type="dxa"/>
            <w:vAlign w:val="center"/>
          </w:tcPr>
          <w:p w14:paraId="198CE03E">
            <w:pPr>
              <w:spacing w:before="103" w:line="360" w:lineRule="auto"/>
              <w:ind w:firstLine="117"/>
              <w:jc w:val="center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Cs w:val="21"/>
                <w:highlight w:val="none"/>
              </w:rPr>
              <w:t>大件垃圾和绿化垃圾清运</w:t>
            </w:r>
          </w:p>
        </w:tc>
        <w:tc>
          <w:tcPr>
            <w:tcW w:w="4110" w:type="dxa"/>
            <w:vAlign w:val="center"/>
          </w:tcPr>
          <w:p w14:paraId="41CB7806">
            <w:pPr>
              <w:spacing w:before="58" w:line="360" w:lineRule="auto"/>
              <w:ind w:left="121" w:right="95" w:firstLine="14"/>
              <w:jc w:val="center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大件垃圾和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szCs w:val="21"/>
                <w:highlight w:val="none"/>
              </w:rPr>
              <w:t>绿化垃圾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放到垃圾站指定区域，其中落叶需装袋后清运到垃圾站指定区域，无垃圾落地</w:t>
            </w:r>
            <w:r>
              <w:rPr>
                <w:rFonts w:hint="eastAsia" w:asciiTheme="minorEastAsia" w:hAnsiTheme="minorEastAsia" w:eastAsiaTheme="minorEastAsia" w:cstheme="minorEastAsia"/>
                <w:spacing w:val="-19"/>
                <w:szCs w:val="21"/>
                <w:highlight w:val="none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车走地净</w:t>
            </w:r>
            <w:r>
              <w:rPr>
                <w:rFonts w:hint="eastAsia" w:asciiTheme="minorEastAsia" w:hAnsiTheme="minorEastAsia" w:eastAsiaTheme="minorEastAsia" w:cstheme="minorEastAsia"/>
                <w:spacing w:val="-19"/>
                <w:szCs w:val="21"/>
                <w:highlight w:val="none"/>
              </w:rPr>
              <w:t>。</w:t>
            </w:r>
          </w:p>
        </w:tc>
        <w:tc>
          <w:tcPr>
            <w:tcW w:w="915" w:type="dxa"/>
            <w:vAlign w:val="center"/>
          </w:tcPr>
          <w:p w14:paraId="34952F8A"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清运</w:t>
            </w:r>
          </w:p>
        </w:tc>
        <w:tc>
          <w:tcPr>
            <w:tcW w:w="705" w:type="dxa"/>
            <w:vAlign w:val="center"/>
          </w:tcPr>
          <w:p w14:paraId="7B54A0D3"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清扫</w:t>
            </w:r>
          </w:p>
        </w:tc>
        <w:tc>
          <w:tcPr>
            <w:tcW w:w="510" w:type="dxa"/>
            <w:vAlign w:val="center"/>
          </w:tcPr>
          <w:p w14:paraId="16F5AB56"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495" w:type="dxa"/>
            <w:vAlign w:val="center"/>
          </w:tcPr>
          <w:p w14:paraId="002A4FF6"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480" w:type="dxa"/>
            <w:vAlign w:val="center"/>
          </w:tcPr>
          <w:p w14:paraId="69536B59"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</w:tr>
      <w:tr w14:paraId="173D5E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7" w:hRule="atLeast"/>
        </w:trPr>
        <w:tc>
          <w:tcPr>
            <w:tcW w:w="722" w:type="dxa"/>
          </w:tcPr>
          <w:p w14:paraId="48845AB7">
            <w:pPr>
              <w:spacing w:before="44" w:line="360" w:lineRule="auto"/>
              <w:ind w:firstLine="210" w:firstLineChars="100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  <w:p w14:paraId="4087C403">
            <w:pPr>
              <w:spacing w:before="44" w:line="360" w:lineRule="auto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消毒</w:t>
            </w:r>
          </w:p>
        </w:tc>
        <w:tc>
          <w:tcPr>
            <w:tcW w:w="1466" w:type="dxa"/>
            <w:vAlign w:val="center"/>
          </w:tcPr>
          <w:p w14:paraId="47C79FE9">
            <w:pPr>
              <w:spacing w:before="44" w:line="360" w:lineRule="auto"/>
              <w:ind w:firstLine="210" w:firstLineChars="100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公共区域消毒</w:t>
            </w:r>
          </w:p>
        </w:tc>
        <w:tc>
          <w:tcPr>
            <w:tcW w:w="4110" w:type="dxa"/>
            <w:vAlign w:val="center"/>
          </w:tcPr>
          <w:p w14:paraId="1669CBE0">
            <w:pPr>
              <w:spacing w:before="44" w:line="360" w:lineRule="auto"/>
              <w:ind w:firstLine="210" w:firstLineChars="100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每日消毒二次；遇突发疫情状况，每日消毒四次并按届时要求进行消毒。</w:t>
            </w:r>
          </w:p>
        </w:tc>
        <w:tc>
          <w:tcPr>
            <w:tcW w:w="915" w:type="dxa"/>
            <w:vAlign w:val="center"/>
          </w:tcPr>
          <w:p w14:paraId="1861651C"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705" w:type="dxa"/>
            <w:vAlign w:val="center"/>
          </w:tcPr>
          <w:p w14:paraId="7C102A6F"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消毒通风</w:t>
            </w:r>
          </w:p>
        </w:tc>
        <w:tc>
          <w:tcPr>
            <w:tcW w:w="510" w:type="dxa"/>
            <w:vAlign w:val="center"/>
          </w:tcPr>
          <w:p w14:paraId="5E9E0120"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495" w:type="dxa"/>
            <w:vAlign w:val="center"/>
          </w:tcPr>
          <w:p w14:paraId="33D3FD1D"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480" w:type="dxa"/>
            <w:vAlign w:val="center"/>
          </w:tcPr>
          <w:p w14:paraId="434A5184"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</w:tr>
      <w:tr w14:paraId="18E158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4" w:hRule="atLeast"/>
        </w:trPr>
        <w:tc>
          <w:tcPr>
            <w:tcW w:w="722" w:type="dxa"/>
          </w:tcPr>
          <w:p w14:paraId="6E6F5DAC">
            <w:pPr>
              <w:spacing w:before="44" w:line="360" w:lineRule="auto"/>
              <w:ind w:firstLine="210" w:firstLineChars="100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外墙面</w:t>
            </w:r>
          </w:p>
        </w:tc>
        <w:tc>
          <w:tcPr>
            <w:tcW w:w="1466" w:type="dxa"/>
            <w:vAlign w:val="center"/>
          </w:tcPr>
          <w:p w14:paraId="797E478B">
            <w:pPr>
              <w:spacing w:before="44" w:line="360" w:lineRule="auto"/>
              <w:ind w:firstLine="210" w:firstLineChars="100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外墙面保洁</w:t>
            </w:r>
          </w:p>
        </w:tc>
        <w:tc>
          <w:tcPr>
            <w:tcW w:w="4110" w:type="dxa"/>
            <w:vAlign w:val="center"/>
          </w:tcPr>
          <w:p w14:paraId="3431DAD0">
            <w:pPr>
              <w:spacing w:before="44" w:line="360" w:lineRule="auto"/>
              <w:ind w:firstLine="210" w:firstLineChars="100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墙面干净，整洁、无小广告涂鸦。</w:t>
            </w:r>
          </w:p>
        </w:tc>
        <w:tc>
          <w:tcPr>
            <w:tcW w:w="915" w:type="dxa"/>
            <w:vAlign w:val="center"/>
          </w:tcPr>
          <w:p w14:paraId="30DF166B"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巡查</w:t>
            </w:r>
          </w:p>
        </w:tc>
        <w:tc>
          <w:tcPr>
            <w:tcW w:w="705" w:type="dxa"/>
            <w:vAlign w:val="center"/>
          </w:tcPr>
          <w:p w14:paraId="2758F551"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清洁</w:t>
            </w:r>
          </w:p>
        </w:tc>
        <w:tc>
          <w:tcPr>
            <w:tcW w:w="510" w:type="dxa"/>
            <w:vAlign w:val="center"/>
          </w:tcPr>
          <w:p w14:paraId="5B0957C9"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495" w:type="dxa"/>
            <w:vAlign w:val="center"/>
          </w:tcPr>
          <w:p w14:paraId="6C63239D"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480" w:type="dxa"/>
            <w:vAlign w:val="center"/>
          </w:tcPr>
          <w:p w14:paraId="5221E50E"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</w:tr>
      <w:tr w14:paraId="6B82CF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1" w:hRule="atLeast"/>
        </w:trPr>
        <w:tc>
          <w:tcPr>
            <w:tcW w:w="722" w:type="dxa"/>
          </w:tcPr>
          <w:p w14:paraId="7809BA2B">
            <w:pPr>
              <w:spacing w:before="44" w:line="360" w:lineRule="auto"/>
              <w:ind w:firstLine="210" w:firstLineChars="100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操场篮球场</w:t>
            </w:r>
          </w:p>
        </w:tc>
        <w:tc>
          <w:tcPr>
            <w:tcW w:w="1466" w:type="dxa"/>
            <w:vAlign w:val="center"/>
          </w:tcPr>
          <w:p w14:paraId="5AF55A99">
            <w:pPr>
              <w:spacing w:before="44" w:line="360" w:lineRule="auto"/>
              <w:ind w:firstLine="210" w:firstLineChars="100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地面保洁</w:t>
            </w:r>
          </w:p>
        </w:tc>
        <w:tc>
          <w:tcPr>
            <w:tcW w:w="4110" w:type="dxa"/>
            <w:vAlign w:val="center"/>
          </w:tcPr>
          <w:p w14:paraId="38B3B67A">
            <w:pPr>
              <w:spacing w:before="44" w:line="360" w:lineRule="auto"/>
              <w:ind w:firstLine="210" w:firstLineChars="100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每日清扫四次、安排巡检人员、确保地面干净整洁、无垃圾、无烟头、无杂草；确保操场跑道无杂物。</w:t>
            </w:r>
          </w:p>
        </w:tc>
        <w:tc>
          <w:tcPr>
            <w:tcW w:w="915" w:type="dxa"/>
            <w:vAlign w:val="center"/>
          </w:tcPr>
          <w:p w14:paraId="49F98A00"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巡查</w:t>
            </w:r>
          </w:p>
        </w:tc>
        <w:tc>
          <w:tcPr>
            <w:tcW w:w="705" w:type="dxa"/>
            <w:vAlign w:val="center"/>
          </w:tcPr>
          <w:p w14:paraId="64275E20"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清洁</w:t>
            </w:r>
          </w:p>
        </w:tc>
        <w:tc>
          <w:tcPr>
            <w:tcW w:w="510" w:type="dxa"/>
            <w:vAlign w:val="center"/>
          </w:tcPr>
          <w:p w14:paraId="44CB9833"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495" w:type="dxa"/>
            <w:vAlign w:val="center"/>
          </w:tcPr>
          <w:p w14:paraId="64A21EAE"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480" w:type="dxa"/>
            <w:vAlign w:val="center"/>
          </w:tcPr>
          <w:p w14:paraId="0E19B68D"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</w:tr>
      <w:tr w14:paraId="652F12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0" w:hRule="atLeast"/>
        </w:trPr>
        <w:tc>
          <w:tcPr>
            <w:tcW w:w="722" w:type="dxa"/>
          </w:tcPr>
          <w:p w14:paraId="2613A42F">
            <w:pPr>
              <w:spacing w:before="44" w:line="360" w:lineRule="auto"/>
              <w:ind w:firstLine="210" w:firstLineChars="100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吸烟区</w:t>
            </w:r>
          </w:p>
        </w:tc>
        <w:tc>
          <w:tcPr>
            <w:tcW w:w="1466" w:type="dxa"/>
            <w:vAlign w:val="center"/>
          </w:tcPr>
          <w:p w14:paraId="65282B42">
            <w:pPr>
              <w:spacing w:before="44" w:line="360" w:lineRule="auto"/>
              <w:ind w:firstLine="210" w:firstLineChars="100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地面、灭烟桶、标识牌保洁</w:t>
            </w:r>
          </w:p>
        </w:tc>
        <w:tc>
          <w:tcPr>
            <w:tcW w:w="4110" w:type="dxa"/>
            <w:vAlign w:val="center"/>
          </w:tcPr>
          <w:p w14:paraId="75A4297F">
            <w:pPr>
              <w:spacing w:before="44" w:line="360" w:lineRule="auto"/>
              <w:ind w:firstLine="210" w:firstLineChars="100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确保地面干净整洁、无烟头、无杂物；灭烟桶上下午分别倾倒补水一次；标识牌每日擦拭一次。配备灭火专用水瓶。</w:t>
            </w:r>
          </w:p>
        </w:tc>
        <w:tc>
          <w:tcPr>
            <w:tcW w:w="915" w:type="dxa"/>
            <w:vAlign w:val="center"/>
          </w:tcPr>
          <w:p w14:paraId="0D204524"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巡查清洁</w:t>
            </w:r>
          </w:p>
        </w:tc>
        <w:tc>
          <w:tcPr>
            <w:tcW w:w="705" w:type="dxa"/>
            <w:vAlign w:val="center"/>
          </w:tcPr>
          <w:p w14:paraId="3B08B9F8"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清洁擦拭</w:t>
            </w:r>
          </w:p>
          <w:p w14:paraId="0C440760"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补水</w:t>
            </w:r>
          </w:p>
        </w:tc>
        <w:tc>
          <w:tcPr>
            <w:tcW w:w="510" w:type="dxa"/>
            <w:vAlign w:val="center"/>
          </w:tcPr>
          <w:p w14:paraId="0DE06206"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495" w:type="dxa"/>
            <w:vAlign w:val="center"/>
          </w:tcPr>
          <w:p w14:paraId="0DFEA444"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480" w:type="dxa"/>
            <w:vAlign w:val="center"/>
          </w:tcPr>
          <w:p w14:paraId="091CC788"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</w:tr>
    </w:tbl>
    <w:p w14:paraId="20317B02">
      <w:pPr>
        <w:widowControl/>
        <w:kinsoku w:val="0"/>
        <w:autoSpaceDE w:val="0"/>
        <w:autoSpaceDN w:val="0"/>
        <w:snapToGrid w:val="0"/>
        <w:spacing w:before="183" w:line="217" w:lineRule="auto"/>
        <w:ind w:firstLine="36"/>
        <w:jc w:val="center"/>
        <w:rPr>
          <w:rFonts w:ascii="仿宋" w:hAnsi="仿宋" w:eastAsia="仿宋" w:cs="仿宋"/>
          <w:snapToGrid w:val="0"/>
          <w:color w:val="000000"/>
          <w:sz w:val="28"/>
          <w:szCs w:val="28"/>
          <w:highlight w:val="none"/>
        </w:rPr>
      </w:pPr>
    </w:p>
    <w:p w14:paraId="0172A1C1">
      <w:pPr>
        <w:widowControl/>
        <w:kinsoku w:val="0"/>
        <w:autoSpaceDE w:val="0"/>
        <w:autoSpaceDN w:val="0"/>
        <w:snapToGrid w:val="0"/>
        <w:spacing w:before="183" w:line="217" w:lineRule="auto"/>
        <w:ind w:firstLine="36"/>
        <w:jc w:val="center"/>
        <w:rPr>
          <w:rFonts w:ascii="宋体" w:hAnsi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绿化养护质量标准</w:t>
      </w:r>
    </w:p>
    <w:p w14:paraId="5AF445E1">
      <w:pPr>
        <w:widowControl/>
        <w:kinsoku w:val="0"/>
        <w:autoSpaceDE w:val="0"/>
        <w:autoSpaceDN w:val="0"/>
        <w:snapToGrid w:val="0"/>
        <w:spacing w:line="262" w:lineRule="auto"/>
        <w:ind w:firstLine="560" w:firstLineChars="200"/>
        <w:rPr>
          <w:rFonts w:ascii="宋体" w:hAnsi="宋体" w:cs="宋体"/>
          <w:sz w:val="28"/>
          <w:szCs w:val="28"/>
          <w:highlight w:val="none"/>
        </w:rPr>
      </w:pPr>
    </w:p>
    <w:p w14:paraId="5DBA5973">
      <w:pPr>
        <w:adjustRightInd w:val="0"/>
        <w:spacing w:line="520" w:lineRule="exact"/>
        <w:ind w:firstLine="560" w:firstLineChars="200"/>
        <w:jc w:val="left"/>
        <w:textAlignment w:val="baseline"/>
        <w:rPr>
          <w:rFonts w:ascii="宋体" w:hAnsi="宋体" w:cs="宋体"/>
          <w:sz w:val="28"/>
          <w:szCs w:val="28"/>
          <w:highlight w:val="none"/>
        </w:rPr>
      </w:pPr>
      <w:r>
        <w:rPr>
          <w:rFonts w:hint="eastAsia" w:ascii="宋体" w:hAnsi="宋体" w:cs="宋体"/>
          <w:sz w:val="28"/>
          <w:szCs w:val="28"/>
          <w:highlight w:val="none"/>
        </w:rPr>
        <w:t>1.绿化充分，植物配置合理，达到黄土不露天。</w:t>
      </w:r>
    </w:p>
    <w:p w14:paraId="122AC795">
      <w:pPr>
        <w:adjustRightInd w:val="0"/>
        <w:spacing w:line="520" w:lineRule="exact"/>
        <w:ind w:firstLine="560" w:firstLineChars="200"/>
        <w:jc w:val="left"/>
        <w:textAlignment w:val="baseline"/>
        <w:rPr>
          <w:rFonts w:ascii="宋体" w:hAnsi="宋体" w:cs="宋体"/>
          <w:sz w:val="28"/>
          <w:szCs w:val="28"/>
          <w:highlight w:val="none"/>
        </w:rPr>
      </w:pPr>
      <w:r>
        <w:rPr>
          <w:rFonts w:hint="eastAsia" w:ascii="宋体" w:hAnsi="宋体" w:cs="宋体"/>
          <w:sz w:val="28"/>
          <w:szCs w:val="28"/>
          <w:highlight w:val="none"/>
        </w:rPr>
        <w:t>2.园林植物达到：</w:t>
      </w:r>
    </w:p>
    <w:p w14:paraId="7D892F13">
      <w:pPr>
        <w:adjustRightInd w:val="0"/>
        <w:spacing w:line="520" w:lineRule="exact"/>
        <w:ind w:firstLine="560" w:firstLineChars="200"/>
        <w:jc w:val="left"/>
        <w:textAlignment w:val="baseline"/>
        <w:rPr>
          <w:rFonts w:ascii="宋体" w:hAnsi="宋体" w:cs="宋体"/>
          <w:sz w:val="28"/>
          <w:szCs w:val="28"/>
          <w:highlight w:val="none"/>
        </w:rPr>
      </w:pPr>
      <w:r>
        <w:rPr>
          <w:rFonts w:hint="eastAsia" w:ascii="宋体" w:hAnsi="宋体" w:cs="宋体"/>
          <w:sz w:val="28"/>
          <w:szCs w:val="28"/>
          <w:highlight w:val="none"/>
        </w:rPr>
        <w:t>（1）生长势好：生长超过该树种该规格的平均生长量。（平均生长量待以后调查确定）。</w:t>
      </w:r>
    </w:p>
    <w:p w14:paraId="10FE652F">
      <w:pPr>
        <w:adjustRightInd w:val="0"/>
        <w:spacing w:line="520" w:lineRule="exact"/>
        <w:ind w:firstLine="560" w:firstLineChars="200"/>
        <w:jc w:val="left"/>
        <w:textAlignment w:val="baseline"/>
        <w:rPr>
          <w:rFonts w:ascii="宋体" w:hAnsi="宋体" w:cs="宋体"/>
          <w:sz w:val="28"/>
          <w:szCs w:val="28"/>
          <w:highlight w:val="none"/>
        </w:rPr>
      </w:pPr>
      <w:r>
        <w:rPr>
          <w:rFonts w:hint="eastAsia" w:ascii="宋体" w:hAnsi="宋体" w:cs="宋体"/>
          <w:sz w:val="28"/>
          <w:szCs w:val="28"/>
          <w:highlight w:val="none"/>
        </w:rPr>
        <w:t>（2）叶子健壮：①叶色正常，叶片大而肥厚，在正常的条件下不黄叶、不卷叶、不落叶、叶上无虫尿虫网灰尘。②被啃咬的叶片最严重的在每株5%以下（包含5%，以下同）。</w:t>
      </w:r>
    </w:p>
    <w:p w14:paraId="6AB8830E">
      <w:pPr>
        <w:adjustRightInd w:val="0"/>
        <w:spacing w:line="520" w:lineRule="exact"/>
        <w:ind w:firstLine="560" w:firstLineChars="200"/>
        <w:jc w:val="left"/>
        <w:textAlignment w:val="baseline"/>
        <w:rPr>
          <w:rFonts w:ascii="宋体" w:hAnsi="宋体" w:cs="宋体"/>
          <w:sz w:val="28"/>
          <w:szCs w:val="28"/>
          <w:highlight w:val="none"/>
        </w:rPr>
      </w:pPr>
      <w:r>
        <w:rPr>
          <w:rFonts w:hint="eastAsia" w:ascii="宋体" w:hAnsi="宋体" w:cs="宋体"/>
          <w:sz w:val="28"/>
          <w:szCs w:val="28"/>
          <w:highlight w:val="none"/>
        </w:rPr>
        <w:t>（3）树枝、干健壮：①无明显枯枝、死杈、枝条健壮、过冬前新梢木质化。 ②无蛀干害虫的活卵活虫。 ③介壳虫最严重处主枝干 上100平方厘米1头活虫以下，（包括 1头，以下同）；较细的枝条每尺长的一段上在5头活虫以下（包括5头，以下同）；株数都在2%以下（包括2%，以下同）；④树冠完整，分支点合适，主侧枝分布均匀和数量合宜，内膛不乱，通风透光。</w:t>
      </w:r>
    </w:p>
    <w:p w14:paraId="6304044B">
      <w:pPr>
        <w:adjustRightInd w:val="0"/>
        <w:spacing w:line="520" w:lineRule="exact"/>
        <w:ind w:firstLine="560" w:firstLineChars="200"/>
        <w:jc w:val="left"/>
        <w:textAlignment w:val="baseline"/>
        <w:rPr>
          <w:rFonts w:ascii="宋体" w:hAnsi="宋体" w:cs="宋体"/>
          <w:sz w:val="28"/>
          <w:szCs w:val="28"/>
          <w:highlight w:val="none"/>
        </w:rPr>
      </w:pPr>
      <w:r>
        <w:rPr>
          <w:rFonts w:hint="eastAsia" w:ascii="宋体" w:hAnsi="宋体" w:cs="宋体"/>
          <w:sz w:val="28"/>
          <w:szCs w:val="28"/>
          <w:highlight w:val="none"/>
        </w:rPr>
        <w:t>（4）措施好：按一级技术措施要求认真进行养护。</w:t>
      </w:r>
    </w:p>
    <w:p w14:paraId="103A831F">
      <w:pPr>
        <w:adjustRightInd w:val="0"/>
        <w:spacing w:line="520" w:lineRule="exact"/>
        <w:ind w:firstLine="560" w:firstLineChars="200"/>
        <w:jc w:val="left"/>
        <w:textAlignment w:val="baseline"/>
        <w:rPr>
          <w:rFonts w:ascii="宋体" w:hAnsi="宋体" w:cs="宋体"/>
          <w:sz w:val="28"/>
          <w:szCs w:val="28"/>
          <w:highlight w:val="none"/>
        </w:rPr>
      </w:pPr>
      <w:r>
        <w:rPr>
          <w:rFonts w:hint="eastAsia" w:ascii="宋体" w:hAnsi="宋体" w:cs="宋体"/>
          <w:sz w:val="28"/>
          <w:szCs w:val="28"/>
          <w:highlight w:val="none"/>
        </w:rPr>
        <w:t>（5）行道树基本无缺枝。</w:t>
      </w:r>
    </w:p>
    <w:p w14:paraId="758BDA6E">
      <w:pPr>
        <w:adjustRightInd w:val="0"/>
        <w:spacing w:line="520" w:lineRule="exact"/>
        <w:ind w:firstLine="560" w:firstLineChars="200"/>
        <w:jc w:val="left"/>
        <w:textAlignment w:val="baseline"/>
        <w:rPr>
          <w:rFonts w:ascii="宋体" w:hAnsi="宋体" w:cs="宋体"/>
          <w:sz w:val="28"/>
          <w:szCs w:val="28"/>
          <w:highlight w:val="none"/>
        </w:rPr>
      </w:pPr>
      <w:r>
        <w:rPr>
          <w:rFonts w:hint="eastAsia" w:ascii="宋体" w:hAnsi="宋体" w:cs="宋体"/>
          <w:sz w:val="28"/>
          <w:szCs w:val="28"/>
          <w:highlight w:val="none"/>
        </w:rPr>
        <w:t>（6）草坪覆盖率应基本达到100%，草坪内杂草应基本控制在10% 以内。生长茂盛，颜色正常，不枯黄。每年修剪暖地形6次以上，冷地形15次以上，无病虫害。</w:t>
      </w:r>
    </w:p>
    <w:p w14:paraId="7A51F714">
      <w:pPr>
        <w:adjustRightInd w:val="0"/>
        <w:spacing w:line="520" w:lineRule="exact"/>
        <w:ind w:firstLine="560" w:firstLineChars="200"/>
        <w:jc w:val="left"/>
        <w:textAlignment w:val="baseline"/>
        <w:rPr>
          <w:rFonts w:ascii="宋体" w:hAnsi="宋体" w:cs="宋体"/>
          <w:sz w:val="28"/>
          <w:szCs w:val="28"/>
          <w:highlight w:val="none"/>
        </w:rPr>
      </w:pPr>
      <w:r>
        <w:rPr>
          <w:rFonts w:hint="eastAsia" w:ascii="宋体" w:hAnsi="宋体" w:cs="宋体"/>
          <w:sz w:val="28"/>
          <w:szCs w:val="28"/>
          <w:highlight w:val="none"/>
        </w:rPr>
        <w:t>3.行道树和绿地内无死树，树木修剪合理，树形美观。能及时很好地解决树木与建筑物、交通等之间的矛盾。</w:t>
      </w:r>
    </w:p>
    <w:p w14:paraId="772BE64E">
      <w:pPr>
        <w:adjustRightInd w:val="0"/>
        <w:spacing w:line="520" w:lineRule="exact"/>
        <w:ind w:firstLine="560" w:firstLineChars="200"/>
        <w:jc w:val="left"/>
        <w:textAlignment w:val="baseline"/>
        <w:rPr>
          <w:rFonts w:ascii="宋体" w:hAnsi="宋体" w:cs="宋体"/>
          <w:sz w:val="28"/>
          <w:szCs w:val="28"/>
          <w:highlight w:val="none"/>
        </w:rPr>
      </w:pPr>
      <w:r>
        <w:rPr>
          <w:rFonts w:hint="eastAsia" w:ascii="宋体" w:hAnsi="宋体" w:cs="宋体"/>
          <w:sz w:val="28"/>
          <w:szCs w:val="28"/>
          <w:highlight w:val="none"/>
        </w:rPr>
        <w:t>4.绿化生产垃圾（如树枝、树叶、草沫等）重点地区路段能做到随产随清，其他地区路段做到日产日清。绿地整洁，无砖石瓦块、塑料袋等废弃物，并做到随时清洁。</w:t>
      </w:r>
    </w:p>
    <w:p w14:paraId="460347E0">
      <w:pPr>
        <w:adjustRightInd w:val="0"/>
        <w:spacing w:line="520" w:lineRule="exact"/>
        <w:ind w:firstLine="560" w:firstLineChars="200"/>
        <w:jc w:val="left"/>
        <w:textAlignment w:val="baseline"/>
        <w:rPr>
          <w:rFonts w:ascii="宋体" w:hAnsi="宋体" w:cs="宋体"/>
          <w:sz w:val="28"/>
          <w:szCs w:val="28"/>
          <w:highlight w:val="none"/>
        </w:rPr>
      </w:pPr>
      <w:r>
        <w:rPr>
          <w:rFonts w:hint="eastAsia" w:ascii="宋体" w:hAnsi="宋体" w:cs="宋体"/>
          <w:sz w:val="28"/>
          <w:szCs w:val="28"/>
          <w:highlight w:val="none"/>
        </w:rPr>
        <w:t>5.长廊、栏杆、园路、桌椅、井盖和牌饰等园林设施完整、干净整洁，做到及时维护和油饰。</w:t>
      </w:r>
    </w:p>
    <w:p w14:paraId="56CAA26B">
      <w:pPr>
        <w:adjustRightInd w:val="0"/>
        <w:spacing w:line="520" w:lineRule="exact"/>
        <w:ind w:firstLine="560" w:firstLineChars="200"/>
        <w:jc w:val="left"/>
        <w:textAlignment w:val="baseline"/>
        <w:rPr>
          <w:rFonts w:ascii="宋体" w:hAnsi="宋体" w:cs="宋体"/>
          <w:sz w:val="28"/>
          <w:szCs w:val="28"/>
          <w:highlight w:val="none"/>
        </w:rPr>
      </w:pPr>
      <w:r>
        <w:rPr>
          <w:rFonts w:hint="eastAsia" w:ascii="宋体" w:hAnsi="宋体" w:cs="宋体"/>
          <w:sz w:val="28"/>
          <w:szCs w:val="28"/>
          <w:highlight w:val="none"/>
        </w:rPr>
        <w:t>6.无明显人为损坏，绿地草坪内无堆物堆料、搭棚或侵占等；行道树树干上无钉栓刻画的现象，树下至树干2米范围内无堆物堆料，搭棚设摊，圈栏等影响树木养护管理和生长的现象（2米以内如有）则应增加保护措施。</w:t>
      </w:r>
    </w:p>
    <w:p w14:paraId="0AE139A9">
      <w:pPr>
        <w:widowControl/>
        <w:spacing w:line="520" w:lineRule="atLeast"/>
        <w:ind w:firstLine="560" w:firstLineChars="200"/>
        <w:jc w:val="left"/>
        <w:rPr>
          <w:rFonts w:ascii="宋体" w:hAnsi="宋体" w:cs="宋体"/>
          <w:bCs/>
          <w:kern w:val="0"/>
          <w:sz w:val="28"/>
          <w:szCs w:val="28"/>
          <w:highlight w:val="none"/>
        </w:rPr>
      </w:pPr>
      <w:r>
        <w:rPr>
          <w:rFonts w:hint="eastAsia" w:ascii="宋体" w:hAnsi="宋体" w:cs="宋体"/>
          <w:bCs/>
          <w:kern w:val="0"/>
          <w:sz w:val="28"/>
          <w:szCs w:val="28"/>
          <w:highlight w:val="none"/>
        </w:rPr>
        <w:t>2.3服务期限</w:t>
      </w:r>
    </w:p>
    <w:p w14:paraId="08EADE20">
      <w:pPr>
        <w:pStyle w:val="2"/>
        <w:spacing w:line="520" w:lineRule="atLeast"/>
        <w:ind w:firstLine="560" w:firstLineChars="200"/>
        <w:rPr>
          <w:rFonts w:hint="default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sz w:val="28"/>
          <w:szCs w:val="28"/>
          <w:highlight w:val="none"/>
        </w:rPr>
        <w:t>本项目服务内容期限为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12个月</w:t>
      </w:r>
    </w:p>
    <w:p w14:paraId="658B2746">
      <w:pPr>
        <w:widowControl/>
        <w:spacing w:line="520" w:lineRule="atLeast"/>
        <w:ind w:firstLine="560" w:firstLineChars="200"/>
        <w:jc w:val="left"/>
        <w:rPr>
          <w:rFonts w:ascii="宋体" w:hAnsi="宋体" w:cs="宋体"/>
          <w:bCs/>
          <w:kern w:val="0"/>
          <w:sz w:val="28"/>
          <w:szCs w:val="28"/>
          <w:highlight w:val="none"/>
        </w:rPr>
      </w:pPr>
      <w:r>
        <w:rPr>
          <w:rFonts w:hint="eastAsia" w:ascii="宋体" w:hAnsi="宋体" w:cs="宋体"/>
          <w:bCs/>
          <w:kern w:val="0"/>
          <w:sz w:val="28"/>
          <w:szCs w:val="28"/>
          <w:highlight w:val="none"/>
        </w:rPr>
        <w:t>2.4服务方案</w:t>
      </w:r>
    </w:p>
    <w:p w14:paraId="4317A8D3">
      <w:pPr>
        <w:widowControl/>
        <w:numPr>
          <w:ilvl w:val="0"/>
          <w:numId w:val="3"/>
        </w:numPr>
        <w:spacing w:line="520" w:lineRule="exact"/>
        <w:ind w:left="0" w:firstLine="560" w:firstLineChars="200"/>
        <w:jc w:val="left"/>
        <w:rPr>
          <w:rFonts w:ascii="宋体" w:hAnsi="宋体" w:cs="宋体"/>
          <w:sz w:val="28"/>
          <w:szCs w:val="28"/>
          <w:highlight w:val="none"/>
        </w:rPr>
      </w:pPr>
      <w:r>
        <w:rPr>
          <w:rFonts w:hint="eastAsia" w:ascii="宋体" w:hAnsi="宋体" w:cs="宋体"/>
          <w:sz w:val="28"/>
          <w:szCs w:val="28"/>
          <w:highlight w:val="none"/>
        </w:rPr>
        <w:t>本项目的物业管理整体设计及策划</w:t>
      </w:r>
    </w:p>
    <w:p w14:paraId="121A0C46">
      <w:pPr>
        <w:widowControl/>
        <w:numPr>
          <w:ilvl w:val="0"/>
          <w:numId w:val="3"/>
        </w:numPr>
        <w:spacing w:line="520" w:lineRule="exact"/>
        <w:ind w:left="0" w:firstLine="560" w:firstLineChars="200"/>
        <w:jc w:val="left"/>
        <w:rPr>
          <w:rFonts w:ascii="宋体" w:hAnsi="宋体" w:cs="宋体"/>
          <w:sz w:val="28"/>
          <w:szCs w:val="28"/>
          <w:highlight w:val="none"/>
        </w:rPr>
      </w:pPr>
      <w:r>
        <w:rPr>
          <w:rFonts w:hint="eastAsia" w:ascii="宋体" w:hAnsi="宋体" w:cs="宋体"/>
          <w:sz w:val="28"/>
          <w:szCs w:val="28"/>
          <w:highlight w:val="none"/>
        </w:rPr>
        <w:t>物业服务目标承诺</w:t>
      </w:r>
    </w:p>
    <w:p w14:paraId="0630C6A7">
      <w:pPr>
        <w:widowControl/>
        <w:numPr>
          <w:ilvl w:val="0"/>
          <w:numId w:val="3"/>
        </w:numPr>
        <w:spacing w:line="520" w:lineRule="exact"/>
        <w:ind w:left="0" w:firstLine="560" w:firstLineChars="200"/>
        <w:jc w:val="left"/>
        <w:rPr>
          <w:rFonts w:ascii="宋体" w:hAnsi="宋体" w:cs="宋体"/>
          <w:sz w:val="28"/>
          <w:szCs w:val="28"/>
          <w:highlight w:val="none"/>
        </w:rPr>
      </w:pPr>
      <w:r>
        <w:rPr>
          <w:rFonts w:hint="eastAsia" w:ascii="宋体" w:hAnsi="宋体" w:cs="宋体"/>
          <w:sz w:val="28"/>
          <w:szCs w:val="28"/>
          <w:highlight w:val="none"/>
        </w:rPr>
        <w:t>本项目的管理架构和各岗位人员的设置</w:t>
      </w:r>
    </w:p>
    <w:p w14:paraId="22AF9595">
      <w:pPr>
        <w:widowControl/>
        <w:numPr>
          <w:ilvl w:val="0"/>
          <w:numId w:val="3"/>
        </w:numPr>
        <w:spacing w:line="520" w:lineRule="exact"/>
        <w:ind w:left="0" w:firstLine="560" w:firstLineChars="200"/>
        <w:jc w:val="left"/>
        <w:rPr>
          <w:rFonts w:ascii="宋体" w:hAnsi="宋体" w:cs="宋体"/>
          <w:sz w:val="28"/>
          <w:szCs w:val="28"/>
          <w:highlight w:val="none"/>
        </w:rPr>
      </w:pPr>
      <w:r>
        <w:rPr>
          <w:rFonts w:hint="eastAsia" w:ascii="宋体" w:hAnsi="宋体" w:cs="宋体"/>
          <w:sz w:val="28"/>
          <w:szCs w:val="28"/>
          <w:highlight w:val="none"/>
        </w:rPr>
        <w:t>员工培训服务方案</w:t>
      </w:r>
    </w:p>
    <w:p w14:paraId="26638F16">
      <w:pPr>
        <w:widowControl/>
        <w:numPr>
          <w:ilvl w:val="0"/>
          <w:numId w:val="3"/>
        </w:numPr>
        <w:spacing w:line="520" w:lineRule="exact"/>
        <w:ind w:left="0" w:firstLine="560" w:firstLineChars="200"/>
        <w:jc w:val="left"/>
        <w:rPr>
          <w:rFonts w:ascii="宋体" w:hAnsi="宋体" w:cs="宋体"/>
          <w:sz w:val="28"/>
          <w:szCs w:val="28"/>
          <w:highlight w:val="none"/>
        </w:rPr>
      </w:pPr>
      <w:r>
        <w:rPr>
          <w:rFonts w:hint="eastAsia" w:ascii="宋体" w:hAnsi="宋体" w:cs="宋体"/>
          <w:sz w:val="28"/>
          <w:szCs w:val="28"/>
          <w:highlight w:val="none"/>
        </w:rPr>
        <w:t>本项目的日常规章制度及档案管理方案</w:t>
      </w:r>
    </w:p>
    <w:p w14:paraId="6D6C7C31">
      <w:pPr>
        <w:widowControl/>
        <w:numPr>
          <w:ilvl w:val="0"/>
          <w:numId w:val="3"/>
        </w:numPr>
        <w:spacing w:line="520" w:lineRule="exact"/>
        <w:ind w:left="0" w:firstLine="560" w:firstLineChars="200"/>
        <w:jc w:val="left"/>
        <w:rPr>
          <w:rFonts w:ascii="宋体" w:hAnsi="宋体" w:cs="宋体"/>
          <w:sz w:val="28"/>
          <w:szCs w:val="28"/>
          <w:highlight w:val="none"/>
        </w:rPr>
      </w:pPr>
      <w:r>
        <w:rPr>
          <w:rFonts w:hint="eastAsia" w:ascii="宋体" w:hAnsi="宋体" w:cs="宋体"/>
          <w:sz w:val="28"/>
          <w:szCs w:val="28"/>
          <w:highlight w:val="none"/>
        </w:rPr>
        <w:t>物业服务管理方案（包含会议服务，重大活动保障服务，日常卫生保洁消杀服务，车辆巡视服务，巡检报修服务，保密工作管理，师生沟通管理，其他协助管理等）</w:t>
      </w:r>
    </w:p>
    <w:p w14:paraId="2E5744F4">
      <w:pPr>
        <w:widowControl/>
        <w:numPr>
          <w:ilvl w:val="0"/>
          <w:numId w:val="3"/>
        </w:numPr>
        <w:spacing w:line="520" w:lineRule="exact"/>
        <w:ind w:left="0" w:firstLine="560" w:firstLineChars="200"/>
        <w:jc w:val="left"/>
        <w:rPr>
          <w:rFonts w:ascii="宋体" w:hAnsi="宋体" w:cs="宋体"/>
          <w:sz w:val="28"/>
          <w:szCs w:val="28"/>
          <w:highlight w:val="none"/>
        </w:rPr>
      </w:pPr>
      <w:r>
        <w:rPr>
          <w:rFonts w:hint="eastAsia" w:ascii="宋体" w:hAnsi="宋体" w:cs="宋体"/>
          <w:sz w:val="28"/>
          <w:szCs w:val="28"/>
          <w:highlight w:val="none"/>
        </w:rPr>
        <w:t>物业服务应急预案</w:t>
      </w:r>
    </w:p>
    <w:p w14:paraId="51216717">
      <w:pPr>
        <w:widowControl/>
        <w:numPr>
          <w:ilvl w:val="0"/>
          <w:numId w:val="3"/>
        </w:numPr>
        <w:spacing w:line="520" w:lineRule="exact"/>
        <w:ind w:left="0" w:firstLine="560" w:firstLineChars="200"/>
        <w:jc w:val="left"/>
        <w:rPr>
          <w:rFonts w:ascii="宋体" w:hAnsi="宋体" w:cs="宋体"/>
          <w:sz w:val="28"/>
          <w:szCs w:val="28"/>
          <w:highlight w:val="none"/>
        </w:rPr>
      </w:pPr>
      <w:r>
        <w:rPr>
          <w:rFonts w:hint="eastAsia" w:ascii="宋体" w:hAnsi="宋体" w:cs="宋体"/>
          <w:sz w:val="28"/>
          <w:szCs w:val="28"/>
          <w:highlight w:val="none"/>
        </w:rPr>
        <w:t>用于本项目人员简历表</w:t>
      </w:r>
    </w:p>
    <w:p w14:paraId="3ADB4465">
      <w:pPr>
        <w:widowControl/>
        <w:numPr>
          <w:ilvl w:val="0"/>
          <w:numId w:val="3"/>
        </w:numPr>
        <w:spacing w:line="520" w:lineRule="exact"/>
        <w:ind w:left="0" w:firstLine="560" w:firstLineChars="200"/>
        <w:jc w:val="left"/>
        <w:rPr>
          <w:rFonts w:ascii="宋体" w:hAnsi="宋体" w:cs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本项目的安全管理体系</w:t>
      </w:r>
    </w:p>
    <w:p w14:paraId="13CBCBB8">
      <w:pPr>
        <w:widowControl/>
        <w:spacing w:line="520" w:lineRule="exact"/>
        <w:ind w:firstLine="560" w:firstLineChars="200"/>
        <w:jc w:val="left"/>
        <w:rPr>
          <w:rFonts w:ascii="宋体" w:hAnsi="宋体" w:cs="宋体"/>
          <w:bCs/>
          <w:kern w:val="0"/>
          <w:sz w:val="28"/>
          <w:szCs w:val="28"/>
          <w:highlight w:val="none"/>
        </w:rPr>
      </w:pPr>
      <w:r>
        <w:rPr>
          <w:rFonts w:hint="eastAsia" w:ascii="宋体" w:hAnsi="宋体" w:cs="宋体"/>
          <w:bCs/>
          <w:kern w:val="0"/>
          <w:sz w:val="28"/>
          <w:szCs w:val="28"/>
          <w:highlight w:val="none"/>
        </w:rPr>
        <w:t>3.验收标准</w:t>
      </w:r>
    </w:p>
    <w:p w14:paraId="2C7DE058">
      <w:pPr>
        <w:adjustRightInd w:val="0"/>
        <w:spacing w:line="520" w:lineRule="exact"/>
        <w:ind w:firstLine="560" w:firstLineChars="200"/>
        <w:jc w:val="left"/>
        <w:textAlignment w:val="baseline"/>
        <w:rPr>
          <w:rFonts w:ascii="宋体" w:hAnsi="宋体" w:cs="宋体"/>
          <w:sz w:val="28"/>
          <w:szCs w:val="28"/>
          <w:highlight w:val="none"/>
        </w:rPr>
      </w:pPr>
      <w:r>
        <w:rPr>
          <w:rFonts w:hint="eastAsia" w:ascii="宋体" w:hAnsi="宋体" w:cs="宋体"/>
          <w:sz w:val="28"/>
          <w:szCs w:val="28"/>
          <w:highlight w:val="none"/>
        </w:rPr>
        <w:t>本项目</w:t>
      </w:r>
      <w:r>
        <w:rPr>
          <w:rFonts w:hint="eastAsia" w:ascii="宋体" w:hAnsi="宋体" w:cs="宋体"/>
          <w:bCs/>
          <w:kern w:val="0"/>
          <w:sz w:val="28"/>
          <w:szCs w:val="28"/>
          <w:highlight w:val="none"/>
        </w:rPr>
        <w:t>验收标准</w:t>
      </w:r>
      <w:r>
        <w:rPr>
          <w:rFonts w:hint="eastAsia" w:ascii="宋体" w:hAnsi="宋体" w:cs="宋体"/>
          <w:sz w:val="28"/>
          <w:szCs w:val="28"/>
          <w:highlight w:val="none"/>
        </w:rPr>
        <w:t>需按照《物业服务事项和标准公共区域保洁服务计划及质量标准》《公共区域保洁服务计划及质量标准》《绿化养护质量标准》执行。</w:t>
      </w:r>
    </w:p>
    <w:p w14:paraId="724D3243">
      <w:pPr>
        <w:pStyle w:val="2"/>
        <w:spacing w:line="520" w:lineRule="exact"/>
        <w:ind w:firstLine="560" w:firstLineChars="200"/>
        <w:rPr>
          <w:bCs/>
          <w:sz w:val="28"/>
          <w:szCs w:val="28"/>
          <w:highlight w:val="none"/>
        </w:rPr>
      </w:pPr>
      <w:r>
        <w:rPr>
          <w:rFonts w:hint="eastAsia" w:ascii="宋体" w:hAnsi="宋体" w:cs="宋体"/>
          <w:bCs/>
          <w:kern w:val="0"/>
          <w:sz w:val="28"/>
          <w:szCs w:val="28"/>
          <w:highlight w:val="none"/>
        </w:rPr>
        <w:t>4.人员要求</w:t>
      </w:r>
    </w:p>
    <w:p w14:paraId="641B9460">
      <w:pPr>
        <w:pStyle w:val="3"/>
        <w:spacing w:before="180" w:line="220" w:lineRule="auto"/>
        <w:ind w:left="706"/>
        <w:rPr>
          <w:highlight w:val="none"/>
        </w:rPr>
      </w:pPr>
      <w:r>
        <w:rPr>
          <w:rFonts w:hint="eastAsia" w:ascii="宋体" w:hAnsi="宋体" w:cs="宋体"/>
          <w:sz w:val="28"/>
          <w:szCs w:val="28"/>
          <w:highlight w:val="none"/>
        </w:rPr>
        <w:t>（1）管理人员</w:t>
      </w:r>
      <w:r>
        <w:rPr>
          <w:rFonts w:hint="eastAsia" w:cs="宋体"/>
          <w:sz w:val="28"/>
          <w:szCs w:val="28"/>
          <w:highlight w:val="none"/>
          <w:lang w:eastAsia="zh-CN"/>
        </w:rPr>
        <w:t>：</w:t>
      </w:r>
      <w:r>
        <w:rPr>
          <w:rFonts w:hint="eastAsia" w:ascii="宋体" w:hAnsi="宋体" w:cs="宋体"/>
          <w:sz w:val="28"/>
          <w:szCs w:val="28"/>
          <w:highlight w:val="none"/>
        </w:rPr>
        <w:t>包含</w:t>
      </w:r>
      <w:r>
        <w:rPr>
          <w:rFonts w:hint="eastAsia" w:ascii="宋体" w:hAnsi="宋体" w:cs="宋体"/>
          <w:color w:val="FF0000"/>
          <w:sz w:val="28"/>
          <w:szCs w:val="28"/>
          <w:highlight w:val="none"/>
        </w:rPr>
        <w:t>一名</w:t>
      </w:r>
      <w:r>
        <w:rPr>
          <w:rFonts w:hint="eastAsia" w:ascii="宋体" w:hAnsi="宋体" w:cs="宋体"/>
          <w:sz w:val="28"/>
          <w:szCs w:val="28"/>
          <w:highlight w:val="none"/>
        </w:rPr>
        <w:t>项目</w:t>
      </w:r>
      <w:r>
        <w:rPr>
          <w:rFonts w:hint="eastAsia" w:cs="宋体"/>
          <w:sz w:val="28"/>
          <w:szCs w:val="28"/>
          <w:highlight w:val="none"/>
          <w:lang w:eastAsia="zh-CN"/>
        </w:rPr>
        <w:t>经理</w:t>
      </w:r>
      <w:r>
        <w:rPr>
          <w:rFonts w:hint="eastAsia" w:ascii="宋体" w:hAnsi="宋体" w:cs="宋体"/>
          <w:sz w:val="28"/>
          <w:szCs w:val="28"/>
          <w:highlight w:val="none"/>
        </w:rPr>
        <w:t>（</w:t>
      </w:r>
      <w:r>
        <w:rPr>
          <w:spacing w:val="-6"/>
          <w:highlight w:val="none"/>
        </w:rPr>
        <w:t>具有本科（含）以上学历</w:t>
      </w:r>
      <w:r>
        <w:rPr>
          <w:rFonts w:hint="eastAsia"/>
          <w:spacing w:val="-6"/>
          <w:highlight w:val="none"/>
          <w:lang w:eastAsia="zh-CN"/>
        </w:rPr>
        <w:t>、</w:t>
      </w:r>
      <w:r>
        <w:rPr>
          <w:spacing w:val="-5"/>
          <w:highlight w:val="none"/>
        </w:rPr>
        <w:t>具有中级及以上职称证书</w:t>
      </w:r>
      <w:r>
        <w:rPr>
          <w:rFonts w:hint="eastAsia"/>
          <w:spacing w:val="-5"/>
          <w:highlight w:val="none"/>
          <w:lang w:eastAsia="zh-CN"/>
        </w:rPr>
        <w:t>、</w:t>
      </w:r>
      <w:r>
        <w:rPr>
          <w:spacing w:val="-6"/>
          <w:highlight w:val="none"/>
        </w:rPr>
        <w:t xml:space="preserve">具有 </w:t>
      </w:r>
      <w:r>
        <w:rPr>
          <w:rFonts w:hint="eastAsia"/>
          <w:spacing w:val="-6"/>
          <w:highlight w:val="none"/>
          <w:lang w:val="en-US" w:eastAsia="zh-CN"/>
        </w:rPr>
        <w:t>5</w:t>
      </w:r>
      <w:r>
        <w:rPr>
          <w:spacing w:val="-6"/>
          <w:highlight w:val="none"/>
        </w:rPr>
        <w:t>年（含）以上类似项目经理工作经验</w:t>
      </w:r>
      <w:r>
        <w:rPr>
          <w:rFonts w:hint="eastAsia"/>
          <w:spacing w:val="-6"/>
          <w:highlight w:val="none"/>
          <w:lang w:eastAsia="zh-CN"/>
        </w:rPr>
        <w:t>、</w:t>
      </w:r>
      <w:r>
        <w:rPr>
          <w:spacing w:val="-1"/>
          <w:highlight w:val="none"/>
        </w:rPr>
        <w:t>是投标人聘用的正式职工，签署正式劳</w:t>
      </w:r>
      <w:r>
        <w:rPr>
          <w:spacing w:val="-2"/>
          <w:highlight w:val="none"/>
        </w:rPr>
        <w:t>动合同，并依法缴纳社保</w:t>
      </w:r>
      <w:r>
        <w:rPr>
          <w:rFonts w:hint="eastAsia"/>
          <w:spacing w:val="-2"/>
          <w:highlight w:val="none"/>
          <w:lang w:eastAsia="zh-CN"/>
        </w:rPr>
        <w:t>）；</w:t>
      </w:r>
    </w:p>
    <w:p w14:paraId="1F3736CF">
      <w:pPr>
        <w:pStyle w:val="3"/>
        <w:spacing w:before="179" w:line="220" w:lineRule="auto"/>
        <w:ind w:left="706"/>
        <w:rPr>
          <w:rFonts w:hint="eastAsia" w:eastAsia="宋体"/>
          <w:highlight w:val="none"/>
          <w:lang w:eastAsia="zh-CN"/>
        </w:rPr>
      </w:pPr>
      <w:r>
        <w:rPr>
          <w:rFonts w:hint="eastAsia" w:ascii="宋体" w:hAnsi="宋体" w:cs="宋体"/>
          <w:color w:val="FF0000"/>
          <w:sz w:val="28"/>
          <w:szCs w:val="28"/>
          <w:highlight w:val="none"/>
        </w:rPr>
        <w:t>一名</w:t>
      </w:r>
      <w:r>
        <w:rPr>
          <w:rFonts w:hint="eastAsia" w:cs="宋体"/>
          <w:color w:val="FF0000"/>
          <w:sz w:val="28"/>
          <w:szCs w:val="28"/>
          <w:highlight w:val="none"/>
          <w:lang w:eastAsia="zh-CN"/>
        </w:rPr>
        <w:t>保洁</w:t>
      </w:r>
      <w:r>
        <w:rPr>
          <w:rFonts w:hint="eastAsia" w:ascii="宋体" w:hAnsi="宋体" w:cs="宋体"/>
          <w:sz w:val="28"/>
          <w:szCs w:val="28"/>
          <w:highlight w:val="none"/>
        </w:rPr>
        <w:t>主管（</w:t>
      </w:r>
      <w:r>
        <w:rPr>
          <w:spacing w:val="-6"/>
          <w:highlight w:val="none"/>
        </w:rPr>
        <w:t>具有大专及以上学历</w:t>
      </w:r>
      <w:r>
        <w:rPr>
          <w:rFonts w:hint="eastAsia"/>
          <w:spacing w:val="-6"/>
          <w:highlight w:val="none"/>
          <w:lang w:eastAsia="zh-CN"/>
        </w:rPr>
        <w:t>、</w:t>
      </w:r>
      <w:r>
        <w:rPr>
          <w:spacing w:val="-2"/>
          <w:highlight w:val="none"/>
        </w:rPr>
        <w:t>具有三年（含）以上同类物业项目同岗位经验</w:t>
      </w:r>
      <w:r>
        <w:rPr>
          <w:rFonts w:hint="eastAsia"/>
          <w:spacing w:val="-2"/>
          <w:highlight w:val="none"/>
          <w:lang w:eastAsia="zh-CN"/>
        </w:rPr>
        <w:t>、</w:t>
      </w:r>
      <w:r>
        <w:rPr>
          <w:spacing w:val="-2"/>
          <w:highlight w:val="none"/>
        </w:rPr>
        <w:t>是投标人聘用的正式职工，签署正式劳动合同，并依法缴纳社保</w:t>
      </w:r>
      <w:r>
        <w:rPr>
          <w:rFonts w:hint="eastAsia"/>
          <w:spacing w:val="-2"/>
          <w:highlight w:val="none"/>
          <w:lang w:eastAsia="zh-CN"/>
        </w:rPr>
        <w:t>）；</w:t>
      </w:r>
    </w:p>
    <w:p w14:paraId="1FFED08C">
      <w:pPr>
        <w:spacing w:line="520" w:lineRule="exact"/>
        <w:ind w:firstLine="560" w:firstLineChars="200"/>
        <w:jc w:val="left"/>
        <w:rPr>
          <w:rFonts w:ascii="宋体" w:hAnsi="宋体" w:cs="宋体"/>
          <w:sz w:val="28"/>
          <w:szCs w:val="28"/>
          <w:highlight w:val="none"/>
        </w:rPr>
      </w:pPr>
      <w:r>
        <w:rPr>
          <w:rFonts w:hint="eastAsia" w:ascii="宋体" w:hAnsi="宋体" w:cs="宋体"/>
          <w:color w:val="FF0000"/>
          <w:sz w:val="28"/>
          <w:szCs w:val="28"/>
          <w:highlight w:val="none"/>
        </w:rPr>
        <w:t>一名</w:t>
      </w:r>
      <w:r>
        <w:rPr>
          <w:rFonts w:hint="eastAsia" w:ascii="宋体" w:hAnsi="宋体" w:cs="宋体"/>
          <w:sz w:val="28"/>
          <w:szCs w:val="28"/>
          <w:highlight w:val="none"/>
        </w:rPr>
        <w:t>安全消防主管（具有</w:t>
      </w:r>
      <w:r>
        <w:rPr>
          <w:rFonts w:ascii="宋体" w:hAnsi="宋体" w:cs="宋体"/>
          <w:sz w:val="28"/>
          <w:szCs w:val="28"/>
          <w:highlight w:val="none"/>
        </w:rPr>
        <w:t>消防设施操作员中级</w:t>
      </w:r>
      <w:r>
        <w:rPr>
          <w:rFonts w:hint="eastAsia" w:ascii="宋体" w:hAnsi="宋体" w:cs="宋体"/>
          <w:sz w:val="28"/>
          <w:szCs w:val="28"/>
          <w:highlight w:val="none"/>
        </w:rPr>
        <w:t>证书）</w:t>
      </w:r>
      <w:r>
        <w:rPr>
          <w:rFonts w:hint="eastAsia" w:ascii="宋体" w:hAnsi="宋体" w:cs="宋体"/>
          <w:sz w:val="28"/>
          <w:szCs w:val="28"/>
          <w:highlight w:val="none"/>
          <w:lang w:eastAsia="zh-CN"/>
        </w:rPr>
        <w:t>；</w:t>
      </w:r>
      <w:r>
        <w:rPr>
          <w:rFonts w:hint="eastAsia" w:ascii="宋体" w:hAnsi="宋体" w:cs="宋体"/>
          <w:sz w:val="28"/>
          <w:szCs w:val="28"/>
          <w:highlight w:val="none"/>
        </w:rPr>
        <w:t>各区域负责人、</w:t>
      </w:r>
      <w:r>
        <w:rPr>
          <w:rFonts w:hint="eastAsia" w:ascii="宋体" w:hAnsi="宋体" w:cs="宋体"/>
          <w:color w:val="FF0000"/>
          <w:sz w:val="28"/>
          <w:szCs w:val="28"/>
          <w:highlight w:val="none"/>
        </w:rPr>
        <w:t>一名</w:t>
      </w:r>
      <w:r>
        <w:rPr>
          <w:rFonts w:hint="eastAsia" w:ascii="宋体" w:hAnsi="宋体" w:cs="宋体"/>
          <w:sz w:val="28"/>
          <w:szCs w:val="28"/>
          <w:highlight w:val="none"/>
        </w:rPr>
        <w:t>绿化主管（</w:t>
      </w:r>
      <w:r>
        <w:rPr>
          <w:spacing w:val="-6"/>
          <w:highlight w:val="none"/>
        </w:rPr>
        <w:t>具有大专及以上学历</w:t>
      </w:r>
      <w:r>
        <w:rPr>
          <w:rFonts w:hint="eastAsia"/>
          <w:spacing w:val="-6"/>
          <w:highlight w:val="none"/>
          <w:lang w:eastAsia="zh-CN"/>
        </w:rPr>
        <w:t>、</w:t>
      </w:r>
      <w:r>
        <w:rPr>
          <w:spacing w:val="-2"/>
          <w:highlight w:val="none"/>
        </w:rPr>
        <w:t>具有三年（含）以上同类物业项目同岗位经验</w:t>
      </w:r>
      <w:r>
        <w:rPr>
          <w:rFonts w:hint="eastAsia"/>
          <w:spacing w:val="-2"/>
          <w:highlight w:val="none"/>
          <w:lang w:eastAsia="zh-CN"/>
        </w:rPr>
        <w:t>、</w:t>
      </w:r>
      <w:r>
        <w:rPr>
          <w:spacing w:val="-2"/>
          <w:highlight w:val="none"/>
        </w:rPr>
        <w:t>是投标人聘用的正式职工，签署正式劳动合同，并依法缴纳社保</w:t>
      </w:r>
      <w:r>
        <w:rPr>
          <w:rFonts w:hint="eastAsia"/>
          <w:spacing w:val="-2"/>
          <w:highlight w:val="none"/>
          <w:lang w:eastAsia="zh-CN"/>
        </w:rPr>
        <w:t>）</w:t>
      </w:r>
      <w:r>
        <w:rPr>
          <w:rFonts w:hint="eastAsia" w:ascii="宋体" w:hAnsi="宋体" w:cs="宋体"/>
          <w:sz w:val="28"/>
          <w:szCs w:val="28"/>
          <w:highlight w:val="none"/>
        </w:rPr>
        <w:t>、一名库房管理等，管理人员须50岁（含）以下，具备</w:t>
      </w:r>
      <w:r>
        <w:rPr>
          <w:rFonts w:hint="eastAsia" w:ascii="宋体" w:hAnsi="宋体" w:cs="宋体"/>
          <w:sz w:val="28"/>
          <w:szCs w:val="28"/>
          <w:highlight w:val="none"/>
          <w:lang w:eastAsia="zh-CN"/>
        </w:rPr>
        <w:t>大</w:t>
      </w:r>
      <w:r>
        <w:rPr>
          <w:rFonts w:hint="eastAsia" w:ascii="宋体" w:hAnsi="宋体" w:cs="宋体"/>
          <w:sz w:val="28"/>
          <w:szCs w:val="28"/>
          <w:highlight w:val="none"/>
        </w:rPr>
        <w:t>专（含）以上学历，爱岗敬业，善于交流沟通，具备同岗位</w:t>
      </w:r>
      <w:r>
        <w:rPr>
          <w:rFonts w:hint="eastAsia" w:ascii="宋体" w:hAnsi="宋体" w:cs="宋体"/>
          <w:sz w:val="28"/>
          <w:szCs w:val="28"/>
          <w:highlight w:val="none"/>
          <w:lang w:eastAsia="zh-CN"/>
        </w:rPr>
        <w:t>三</w:t>
      </w:r>
      <w:r>
        <w:rPr>
          <w:rFonts w:hint="eastAsia" w:ascii="宋体" w:hAnsi="宋体" w:cs="宋体"/>
          <w:sz w:val="28"/>
          <w:szCs w:val="28"/>
          <w:highlight w:val="none"/>
        </w:rPr>
        <w:t>年（含）以上经验。</w:t>
      </w:r>
    </w:p>
    <w:p w14:paraId="55E5FBF5">
      <w:pPr>
        <w:spacing w:line="520" w:lineRule="exact"/>
        <w:ind w:firstLine="560" w:firstLineChars="200"/>
        <w:jc w:val="left"/>
        <w:rPr>
          <w:rFonts w:ascii="宋体" w:hAnsi="宋体" w:cs="宋体"/>
          <w:sz w:val="28"/>
          <w:szCs w:val="28"/>
          <w:highlight w:val="none"/>
        </w:rPr>
      </w:pPr>
      <w:r>
        <w:rPr>
          <w:rFonts w:hint="eastAsia" w:ascii="宋体" w:hAnsi="宋体" w:cs="宋体"/>
          <w:sz w:val="28"/>
          <w:szCs w:val="28"/>
          <w:highlight w:val="none"/>
        </w:rPr>
        <w:t>（2）保洁员（包含</w:t>
      </w:r>
      <w:r>
        <w:rPr>
          <w:rFonts w:hint="eastAsia" w:ascii="宋体" w:hAnsi="宋体" w:cs="宋体"/>
          <w:color w:val="FF0000"/>
          <w:sz w:val="28"/>
          <w:szCs w:val="28"/>
          <w:highlight w:val="none"/>
        </w:rPr>
        <w:t>楼内外公共区域</w:t>
      </w:r>
      <w:r>
        <w:rPr>
          <w:rFonts w:hint="eastAsia" w:ascii="宋体" w:hAnsi="宋体" w:cs="宋体"/>
          <w:sz w:val="28"/>
          <w:szCs w:val="28"/>
          <w:highlight w:val="none"/>
        </w:rPr>
        <w:t>保洁员及垃圾分类员）要求：60岁（不含）以下，身体健康，同岗位两年（含）以上工作经验。</w:t>
      </w:r>
    </w:p>
    <w:p w14:paraId="17F2E1CF">
      <w:pPr>
        <w:spacing w:line="520" w:lineRule="exact"/>
        <w:ind w:firstLine="560" w:firstLineChars="200"/>
        <w:jc w:val="left"/>
        <w:rPr>
          <w:rFonts w:ascii="宋体" w:hAnsi="宋体" w:cs="宋体"/>
          <w:sz w:val="28"/>
          <w:szCs w:val="28"/>
          <w:highlight w:val="none"/>
        </w:rPr>
      </w:pPr>
      <w:r>
        <w:rPr>
          <w:rFonts w:hint="eastAsia" w:ascii="宋体" w:hAnsi="宋体" w:cs="宋体"/>
          <w:sz w:val="28"/>
          <w:szCs w:val="28"/>
          <w:highlight w:val="none"/>
        </w:rPr>
        <w:t>（3）绿化人员：60岁（不含）以下，身体健康，同岗位二年（含）以上工作经验。</w:t>
      </w:r>
    </w:p>
    <w:p w14:paraId="3BE9697C">
      <w:pPr>
        <w:pStyle w:val="3"/>
        <w:spacing w:before="181" w:line="289" w:lineRule="auto"/>
        <w:ind w:firstLine="496"/>
        <w:rPr>
          <w:highlight w:val="none"/>
        </w:rPr>
      </w:pP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★</w:t>
      </w:r>
      <w:r>
        <w:rPr>
          <w:rFonts w:hint="eastAsia" w:ascii="宋体" w:hAnsi="宋体" w:cs="宋体"/>
          <w:sz w:val="28"/>
          <w:szCs w:val="28"/>
          <w:highlight w:val="none"/>
        </w:rPr>
        <w:t>（4）以上</w:t>
      </w:r>
      <w:r>
        <w:rPr>
          <w:rFonts w:hint="eastAsia" w:ascii="宋体" w:hAnsi="宋体" w:cs="宋体"/>
          <w:color w:val="FF0000"/>
          <w:sz w:val="28"/>
          <w:szCs w:val="28"/>
          <w:highlight w:val="none"/>
        </w:rPr>
        <w:t>（1）－（3）3类人员配备</w:t>
      </w:r>
      <w:r>
        <w:rPr>
          <w:rFonts w:hint="eastAsia" w:ascii="宋体" w:hAnsi="宋体" w:cs="宋体"/>
          <w:sz w:val="28"/>
          <w:szCs w:val="28"/>
          <w:highlight w:val="none"/>
        </w:rPr>
        <w:t>数量：不少于50人</w:t>
      </w:r>
      <w:r>
        <w:rPr>
          <w:rFonts w:hint="eastAsia" w:ascii="宋体" w:hAnsi="宋体" w:cs="宋体"/>
          <w:sz w:val="28"/>
          <w:szCs w:val="28"/>
          <w:highlight w:val="none"/>
          <w:lang w:eastAsia="zh-CN"/>
        </w:rPr>
        <w:t>（</w:t>
      </w:r>
      <w:r>
        <w:rPr>
          <w:rFonts w:hint="eastAsia" w:ascii="宋体" w:hAnsi="宋体" w:cs="宋体"/>
          <w:sz w:val="30"/>
          <w:szCs w:val="30"/>
          <w:highlight w:val="none"/>
          <w:lang w:eastAsia="zh-CN"/>
        </w:rPr>
        <w:t>需提交承诺书及人员配置名单</w:t>
      </w:r>
      <w:r>
        <w:rPr>
          <w:rFonts w:hint="eastAsia" w:cs="宋体"/>
          <w:sz w:val="30"/>
          <w:szCs w:val="30"/>
          <w:highlight w:val="none"/>
          <w:lang w:eastAsia="zh-CN"/>
        </w:rPr>
        <w:t>，</w:t>
      </w:r>
      <w:r>
        <w:rPr>
          <w:sz w:val="30"/>
          <w:szCs w:val="30"/>
          <w:highlight w:val="none"/>
        </w:rPr>
        <w:t>采</w:t>
      </w:r>
      <w:r>
        <w:rPr>
          <w:spacing w:val="-1"/>
          <w:sz w:val="30"/>
          <w:szCs w:val="30"/>
          <w:highlight w:val="none"/>
        </w:rPr>
        <w:t>购人</w:t>
      </w:r>
      <w:r>
        <w:rPr>
          <w:rFonts w:hint="eastAsia"/>
          <w:spacing w:val="-1"/>
          <w:sz w:val="30"/>
          <w:szCs w:val="30"/>
          <w:highlight w:val="none"/>
          <w:lang w:eastAsia="zh-CN"/>
        </w:rPr>
        <w:t>不</w:t>
      </w:r>
      <w:r>
        <w:rPr>
          <w:spacing w:val="-1"/>
          <w:sz w:val="30"/>
          <w:szCs w:val="30"/>
          <w:highlight w:val="none"/>
        </w:rPr>
        <w:t>提供免费宿舍床位，不</w:t>
      </w:r>
      <w:r>
        <w:rPr>
          <w:spacing w:val="-5"/>
          <w:sz w:val="30"/>
          <w:szCs w:val="30"/>
          <w:highlight w:val="none"/>
        </w:rPr>
        <w:t>提供免费三餐</w:t>
      </w:r>
      <w:r>
        <w:rPr>
          <w:spacing w:val="-5"/>
          <w:highlight w:val="none"/>
        </w:rPr>
        <w:t>）。</w:t>
      </w:r>
    </w:p>
    <w:p w14:paraId="2ED65D35">
      <w:pPr>
        <w:spacing w:line="520" w:lineRule="exact"/>
        <w:ind w:firstLine="560" w:firstLineChars="200"/>
        <w:jc w:val="left"/>
        <w:rPr>
          <w:rFonts w:ascii="宋体" w:hAnsi="宋体" w:cs="宋体"/>
          <w:sz w:val="28"/>
          <w:szCs w:val="28"/>
          <w:highlight w:val="none"/>
        </w:rPr>
      </w:pPr>
      <w:r>
        <w:rPr>
          <w:rFonts w:hint="eastAsia" w:ascii="宋体" w:hAnsi="宋体" w:cs="宋体"/>
          <w:sz w:val="28"/>
          <w:szCs w:val="28"/>
          <w:highlight w:val="none"/>
        </w:rPr>
        <w:t>（5）上岗人员要经过培训教育，遵守学校制度，身体健康</w:t>
      </w:r>
      <w:r>
        <w:rPr>
          <w:rFonts w:hint="eastAsia" w:ascii="宋体" w:hAnsi="宋体" w:cs="宋体"/>
          <w:sz w:val="28"/>
          <w:szCs w:val="28"/>
          <w:highlight w:val="none"/>
          <w:lang w:eastAsia="zh-CN"/>
        </w:rPr>
        <w:t>（持有有效的健康证）</w:t>
      </w:r>
      <w:r>
        <w:rPr>
          <w:rFonts w:hint="eastAsia" w:ascii="宋体" w:hAnsi="宋体" w:cs="宋体"/>
          <w:sz w:val="28"/>
          <w:szCs w:val="28"/>
          <w:highlight w:val="none"/>
        </w:rPr>
        <w:t>，统一着装，干净整洁，挂牌上岗。根据学校要求，应固定服务保洁人员，如因特殊需要需换人或增加人员须经采购人批准后实施。</w:t>
      </w:r>
    </w:p>
    <w:p w14:paraId="22F76519">
      <w:pPr>
        <w:rPr>
          <w:highlight w:val="none"/>
        </w:rPr>
      </w:pPr>
    </w:p>
    <w:p w14:paraId="290BF24C">
      <w:pPr>
        <w:rPr>
          <w:highlight w:val="none"/>
        </w:rPr>
      </w:pPr>
    </w:p>
    <w:p w14:paraId="26780A89">
      <w:pPr>
        <w:pStyle w:val="2"/>
        <w:spacing w:line="520" w:lineRule="exact"/>
        <w:ind w:firstLine="560" w:firstLineChars="200"/>
        <w:rPr>
          <w:rFonts w:hint="eastAsia" w:ascii="宋体" w:hAnsi="宋体" w:cs="宋体"/>
          <w:bCs/>
          <w:kern w:val="0"/>
          <w:sz w:val="28"/>
          <w:szCs w:val="28"/>
          <w:highlight w:val="none"/>
        </w:rPr>
      </w:pPr>
      <w:r>
        <w:rPr>
          <w:rFonts w:hint="eastAsia" w:ascii="宋体" w:hAnsi="宋体" w:cs="宋体"/>
          <w:bCs/>
          <w:kern w:val="0"/>
          <w:sz w:val="28"/>
          <w:szCs w:val="28"/>
          <w:highlight w:val="none"/>
          <w:lang w:val="en-US" w:eastAsia="zh-CN"/>
        </w:rPr>
        <w:t>5.</w:t>
      </w:r>
      <w:r>
        <w:rPr>
          <w:rFonts w:hint="eastAsia" w:ascii="宋体" w:hAnsi="宋体" w:cs="宋体"/>
          <w:bCs/>
          <w:kern w:val="0"/>
          <w:sz w:val="28"/>
          <w:szCs w:val="28"/>
          <w:highlight w:val="none"/>
        </w:rPr>
        <w:t>政策性采购需求</w:t>
      </w:r>
    </w:p>
    <w:p w14:paraId="53B63758">
      <w:pPr>
        <w:spacing w:line="520" w:lineRule="exact"/>
        <w:ind w:firstLine="560" w:firstLineChars="200"/>
        <w:jc w:val="left"/>
        <w:rPr>
          <w:rFonts w:hint="eastAsia" w:ascii="宋体" w:hAnsi="宋体" w:cs="宋体"/>
          <w:sz w:val="28"/>
          <w:szCs w:val="28"/>
          <w:highlight w:val="none"/>
        </w:rPr>
      </w:pPr>
      <w:r>
        <w:rPr>
          <w:rFonts w:hint="eastAsia" w:ascii="宋体" w:hAnsi="宋体" w:cs="宋体"/>
          <w:sz w:val="28"/>
          <w:szCs w:val="28"/>
          <w:highlight w:val="none"/>
        </w:rPr>
        <w:t>为在项目中充分落实《政府采购法》规定的“政府采购应当有助于实现国家的经济和社会发展政策目标”等相关要求，以项目为载体推动北京市环境社会治理(ESG)体系高质量发展，请供应商提供在本项目中落实ESG理念的工作措施。</w:t>
      </w:r>
    </w:p>
    <w:p w14:paraId="3CBFD158">
      <w:pPr>
        <w:spacing w:line="360" w:lineRule="auto"/>
        <w:ind w:firstLine="480" w:firstLineChars="200"/>
        <w:rPr>
          <w:rFonts w:hint="eastAsia" w:ascii="宋体" w:hAnsi="宋体"/>
          <w:sz w:val="24"/>
          <w:highlight w:val="none"/>
        </w:rPr>
      </w:pPr>
    </w:p>
    <w:p w14:paraId="133D2229">
      <w:pPr>
        <w:spacing w:line="243" w:lineRule="auto"/>
        <w:rPr>
          <w:rFonts w:ascii="Arial"/>
          <w:sz w:val="21"/>
          <w:highlight w:val="none"/>
        </w:rPr>
      </w:pPr>
      <w:r>
        <w:rPr>
          <w:rFonts w:hint="eastAsia" w:ascii="宋体" w:hAnsi="宋体" w:cs="宋体"/>
          <w:bCs/>
          <w:spacing w:val="0"/>
          <w:kern w:val="0"/>
          <w:sz w:val="28"/>
          <w:szCs w:val="28"/>
          <w:highlight w:val="none"/>
          <w:lang w:val="en-US" w:eastAsia="zh-CN"/>
        </w:rPr>
        <w:t>6.</w:t>
      </w:r>
      <w:r>
        <w:rPr>
          <w:rFonts w:hint="eastAsia" w:ascii="宋体" w:hAnsi="宋体" w:cs="宋体"/>
          <w:bCs/>
          <w:spacing w:val="0"/>
          <w:kern w:val="0"/>
          <w:sz w:val="28"/>
          <w:szCs w:val="28"/>
          <w:highlight w:val="none"/>
        </w:rPr>
        <w:t>节约能源资源要求</w:t>
      </w:r>
    </w:p>
    <w:p w14:paraId="231A83D5">
      <w:pPr>
        <w:pStyle w:val="3"/>
        <w:spacing w:before="78" w:line="221" w:lineRule="auto"/>
        <w:ind w:left="469"/>
        <w:rPr>
          <w:highlight w:val="none"/>
        </w:rPr>
      </w:pPr>
      <w:r>
        <w:rPr>
          <w:spacing w:val="-2"/>
          <w:highlight w:val="none"/>
        </w:rPr>
        <w:t>【1】基础工作</w:t>
      </w:r>
    </w:p>
    <w:p w14:paraId="4974ECE7">
      <w:pPr>
        <w:pStyle w:val="3"/>
        <w:spacing w:before="178" w:line="313" w:lineRule="auto"/>
        <w:ind w:right="188" w:firstLine="498"/>
        <w:rPr>
          <w:highlight w:val="none"/>
        </w:rPr>
      </w:pPr>
      <w:r>
        <w:rPr>
          <w:spacing w:val="-5"/>
          <w:highlight w:val="none"/>
        </w:rPr>
        <w:t>1、为落实《北京市促进环境社会治理（ESG）体系高质量发展实施方案（2024-2027</w:t>
      </w:r>
      <w:r>
        <w:rPr>
          <w:spacing w:val="-3"/>
          <w:highlight w:val="none"/>
        </w:rPr>
        <w:t>年）》，</w:t>
      </w:r>
      <w:r>
        <w:rPr>
          <w:spacing w:val="61"/>
          <w:highlight w:val="none"/>
        </w:rPr>
        <w:t xml:space="preserve"> </w:t>
      </w:r>
      <w:r>
        <w:rPr>
          <w:spacing w:val="-3"/>
          <w:highlight w:val="none"/>
        </w:rPr>
        <w:t>以项目为载体推动北京市环境社会治理(ESG)体系高质量发展，请供应商提供</w:t>
      </w:r>
      <w:r>
        <w:rPr>
          <w:spacing w:val="-4"/>
          <w:highlight w:val="none"/>
        </w:rPr>
        <w:t>在本项目中落实</w:t>
      </w:r>
      <w:r>
        <w:rPr>
          <w:spacing w:val="-38"/>
          <w:highlight w:val="none"/>
        </w:rPr>
        <w:t xml:space="preserve"> </w:t>
      </w:r>
      <w:r>
        <w:rPr>
          <w:spacing w:val="-4"/>
          <w:highlight w:val="none"/>
        </w:rPr>
        <w:t>ESG</w:t>
      </w:r>
      <w:r>
        <w:rPr>
          <w:spacing w:val="-48"/>
          <w:highlight w:val="none"/>
        </w:rPr>
        <w:t xml:space="preserve"> </w:t>
      </w:r>
      <w:r>
        <w:rPr>
          <w:spacing w:val="-4"/>
          <w:highlight w:val="none"/>
        </w:rPr>
        <w:t>理念的工作措施。</w:t>
      </w:r>
    </w:p>
    <w:p w14:paraId="292382E9">
      <w:pPr>
        <w:pStyle w:val="3"/>
        <w:spacing w:before="181" w:line="313" w:lineRule="auto"/>
        <w:ind w:left="6" w:right="188" w:firstLine="477"/>
        <w:rPr>
          <w:rFonts w:ascii="Arial"/>
          <w:sz w:val="21"/>
          <w:highlight w:val="none"/>
        </w:rPr>
      </w:pPr>
      <w:r>
        <w:rPr>
          <w:spacing w:val="2"/>
          <w:highlight w:val="none"/>
        </w:rPr>
        <w:t>2、中标人应明确节能管理岗位和职责，由具备相</w:t>
      </w:r>
      <w:r>
        <w:rPr>
          <w:spacing w:val="1"/>
          <w:highlight w:val="none"/>
        </w:rPr>
        <w:t>关专业能力的人员开展</w:t>
      </w:r>
      <w:bookmarkStart w:id="1" w:name="_GoBack"/>
      <w:r>
        <w:rPr>
          <w:spacing w:val="1"/>
          <w:highlight w:val="none"/>
        </w:rPr>
        <w:t>节约能源</w:t>
      </w:r>
      <w:r>
        <w:rPr>
          <w:spacing w:val="-6"/>
          <w:highlight w:val="none"/>
        </w:rPr>
        <w:t>资源工作。与采购人紧密沟通协作，建立节能管理制度，明确责任分</w:t>
      </w:r>
      <w:r>
        <w:rPr>
          <w:spacing w:val="-7"/>
          <w:highlight w:val="none"/>
        </w:rPr>
        <w:t>工、</w:t>
      </w:r>
      <w:bookmarkEnd w:id="1"/>
      <w:r>
        <w:rPr>
          <w:spacing w:val="-7"/>
          <w:highlight w:val="none"/>
        </w:rPr>
        <w:t>操作规程和奖</w:t>
      </w:r>
      <w:r>
        <w:rPr>
          <w:spacing w:val="-10"/>
          <w:highlight w:val="none"/>
        </w:rPr>
        <w:t>惩措施。</w:t>
      </w:r>
    </w:p>
    <w:p w14:paraId="5690A86E">
      <w:pPr>
        <w:pStyle w:val="3"/>
        <w:spacing w:before="78" w:line="220" w:lineRule="auto"/>
        <w:ind w:left="469"/>
        <w:rPr>
          <w:highlight w:val="none"/>
        </w:rPr>
      </w:pPr>
      <w:r>
        <w:rPr>
          <w:spacing w:val="-1"/>
          <w:highlight w:val="none"/>
        </w:rPr>
        <w:t>【2】节能管理</w:t>
      </w:r>
    </w:p>
    <w:p w14:paraId="6C500DA3">
      <w:pPr>
        <w:pStyle w:val="3"/>
        <w:spacing w:before="179" w:line="220" w:lineRule="auto"/>
        <w:ind w:left="498"/>
        <w:rPr>
          <w:highlight w:val="none"/>
        </w:rPr>
      </w:pPr>
      <w:r>
        <w:rPr>
          <w:spacing w:val="-7"/>
          <w:highlight w:val="none"/>
        </w:rPr>
        <w:t>1、基本要求</w:t>
      </w:r>
    </w:p>
    <w:p w14:paraId="6A844940">
      <w:pPr>
        <w:pStyle w:val="3"/>
        <w:spacing w:before="182" w:line="359" w:lineRule="auto"/>
        <w:ind w:right="188" w:firstLine="502"/>
        <w:rPr>
          <w:highlight w:val="none"/>
          <w:u w:val="none"/>
        </w:rPr>
      </w:pPr>
      <w:r>
        <w:rPr>
          <w:spacing w:val="-2"/>
          <w:highlight w:val="none"/>
          <w:u w:val="none"/>
        </w:rPr>
        <w:t>中标人应协助采购人规范配置节能设备设施，采用符合国家节</w:t>
      </w:r>
      <w:r>
        <w:rPr>
          <w:spacing w:val="-3"/>
          <w:highlight w:val="none"/>
          <w:u w:val="none"/>
        </w:rPr>
        <w:t>能标准的灯具、电器</w:t>
      </w:r>
      <w:r>
        <w:rPr>
          <w:spacing w:val="2"/>
          <w:highlight w:val="none"/>
          <w:u w:val="none"/>
        </w:rPr>
        <w:t>等，定期对用能设备进行能耗监测和维护管理。熟悉</w:t>
      </w:r>
      <w:r>
        <w:rPr>
          <w:spacing w:val="1"/>
          <w:highlight w:val="none"/>
          <w:u w:val="none"/>
        </w:rPr>
        <w:t>管理区域能源消耗热点(照明、暖</w:t>
      </w:r>
      <w:r>
        <w:rPr>
          <w:spacing w:val="2"/>
          <w:highlight w:val="none"/>
          <w:u w:val="none"/>
        </w:rPr>
        <w:t>通、电梯、办公设备、数据中心等)、设备效</w:t>
      </w:r>
      <w:r>
        <w:rPr>
          <w:spacing w:val="1"/>
          <w:highlight w:val="none"/>
          <w:u w:val="none"/>
        </w:rPr>
        <w:t>率、建筑围护结构情况等；定期检</w:t>
      </w:r>
      <w:r>
        <w:rPr>
          <w:spacing w:val="-2"/>
          <w:highlight w:val="none"/>
          <w:u w:val="none"/>
        </w:rPr>
        <w:t>查维护建筑围护结构及门窗，及时修复破损、渗漏部位，减少冷热空气渗透；协助采购人在公共区域张贴节能宣传海报、标识，开展节能宣传活动。</w:t>
      </w:r>
    </w:p>
    <w:p w14:paraId="198E17DA">
      <w:pPr>
        <w:pStyle w:val="3"/>
        <w:spacing w:before="1" w:line="220" w:lineRule="auto"/>
        <w:ind w:left="483"/>
        <w:rPr>
          <w:highlight w:val="none"/>
        </w:rPr>
      </w:pPr>
      <w:r>
        <w:rPr>
          <w:spacing w:val="-4"/>
          <w:highlight w:val="none"/>
        </w:rPr>
        <w:t>2、照明用能</w:t>
      </w:r>
    </w:p>
    <w:p w14:paraId="30B794A8">
      <w:pPr>
        <w:pStyle w:val="3"/>
        <w:spacing w:before="181" w:line="359" w:lineRule="auto"/>
        <w:ind w:firstLine="503"/>
        <w:rPr>
          <w:highlight w:val="none"/>
          <w:u w:val="none"/>
        </w:rPr>
      </w:pPr>
      <w:r>
        <w:rPr>
          <w:spacing w:val="-7"/>
          <w:highlight w:val="none"/>
          <w:u w:val="none"/>
        </w:rPr>
        <w:t>中标人应加强照明巡查、及时检查灯况，根据不同季节、不同天气条件下自然光照</w:t>
      </w:r>
      <w:r>
        <w:rPr>
          <w:spacing w:val="3"/>
          <w:highlight w:val="none"/>
          <w:u w:val="none"/>
        </w:rPr>
        <w:t>特点和不同时段的照度需求，协助采购人优化门厅、走廊、</w:t>
      </w:r>
      <w:r>
        <w:rPr>
          <w:rFonts w:hint="eastAsia"/>
          <w:spacing w:val="3"/>
          <w:highlight w:val="none"/>
          <w:u w:val="none"/>
          <w:lang w:eastAsia="zh-CN"/>
        </w:rPr>
        <w:t>教室、</w:t>
      </w:r>
      <w:r>
        <w:rPr>
          <w:spacing w:val="3"/>
          <w:highlight w:val="none"/>
          <w:u w:val="none"/>
        </w:rPr>
        <w:t>通道等公共区域照明方案，</w:t>
      </w:r>
      <w:r>
        <w:rPr>
          <w:spacing w:val="-6"/>
          <w:highlight w:val="none"/>
          <w:u w:val="none"/>
        </w:rPr>
        <w:t>杜绝“白昼灯”;会议室、</w:t>
      </w:r>
      <w:r>
        <w:rPr>
          <w:rFonts w:hint="eastAsia"/>
          <w:spacing w:val="-6"/>
          <w:highlight w:val="none"/>
          <w:u w:val="none"/>
          <w:lang w:eastAsia="zh-CN"/>
        </w:rPr>
        <w:t>阶梯教室</w:t>
      </w:r>
      <w:r>
        <w:rPr>
          <w:spacing w:val="-6"/>
          <w:highlight w:val="none"/>
          <w:u w:val="none"/>
        </w:rPr>
        <w:t>等公共区域使用结束后关闭照明，杜绝“长明灯”;如无</w:t>
      </w:r>
      <w:r>
        <w:rPr>
          <w:spacing w:val="-2"/>
          <w:highlight w:val="none"/>
          <w:u w:val="none"/>
        </w:rPr>
        <w:t>采购人或相关部门明确要求，平时不开启景观照明，室外区域只开启必要的台阶和路面</w:t>
      </w:r>
      <w:r>
        <w:rPr>
          <w:spacing w:val="-10"/>
          <w:highlight w:val="none"/>
          <w:u w:val="none"/>
        </w:rPr>
        <w:t>照明。</w:t>
      </w:r>
    </w:p>
    <w:p w14:paraId="2CD3EEDA">
      <w:pPr>
        <w:pStyle w:val="3"/>
        <w:spacing w:before="1" w:line="220" w:lineRule="auto"/>
        <w:ind w:left="485"/>
        <w:rPr>
          <w:highlight w:val="none"/>
        </w:rPr>
      </w:pPr>
      <w:r>
        <w:rPr>
          <w:spacing w:val="-4"/>
          <w:highlight w:val="none"/>
        </w:rPr>
        <w:t>3、暖通用能</w:t>
      </w:r>
    </w:p>
    <w:p w14:paraId="46BB1EA6">
      <w:pPr>
        <w:pStyle w:val="3"/>
        <w:spacing w:before="180" w:line="359" w:lineRule="auto"/>
        <w:ind w:right="188" w:firstLine="503"/>
        <w:rPr>
          <w:highlight w:val="none"/>
        </w:rPr>
      </w:pPr>
      <w:r>
        <w:rPr>
          <w:highlight w:val="none"/>
        </w:rPr>
        <w:t>中标人应按照夏季室内空调温度设置不低于</w:t>
      </w:r>
      <w:r>
        <w:rPr>
          <w:spacing w:val="-33"/>
          <w:highlight w:val="none"/>
        </w:rPr>
        <w:t xml:space="preserve"> </w:t>
      </w:r>
      <w:r>
        <w:rPr>
          <w:highlight w:val="none"/>
        </w:rPr>
        <w:t>26</w:t>
      </w:r>
      <w:r>
        <w:rPr>
          <w:spacing w:val="-49"/>
          <w:highlight w:val="none"/>
        </w:rPr>
        <w:t xml:space="preserve"> </w:t>
      </w:r>
      <w:r>
        <w:rPr>
          <w:highlight w:val="none"/>
        </w:rPr>
        <w:t>摄氏度、冬季室内空调温度设置不</w:t>
      </w:r>
      <w:r>
        <w:rPr>
          <w:spacing w:val="1"/>
          <w:highlight w:val="none"/>
        </w:rPr>
        <w:t>高于</w:t>
      </w:r>
      <w:r>
        <w:rPr>
          <w:spacing w:val="-45"/>
          <w:highlight w:val="none"/>
        </w:rPr>
        <w:t xml:space="preserve"> </w:t>
      </w:r>
      <w:r>
        <w:rPr>
          <w:spacing w:val="1"/>
          <w:highlight w:val="none"/>
        </w:rPr>
        <w:t>20</w:t>
      </w:r>
      <w:r>
        <w:rPr>
          <w:spacing w:val="-49"/>
          <w:highlight w:val="none"/>
        </w:rPr>
        <w:t xml:space="preserve"> </w:t>
      </w:r>
      <w:r>
        <w:rPr>
          <w:spacing w:val="1"/>
          <w:highlight w:val="none"/>
        </w:rPr>
        <w:t>摄氏度的空调温度控制标准设定会议室、</w:t>
      </w:r>
      <w:r>
        <w:rPr>
          <w:rFonts w:hint="eastAsia"/>
          <w:spacing w:val="1"/>
          <w:highlight w:val="none"/>
          <w:lang w:eastAsia="zh-CN"/>
        </w:rPr>
        <w:t>教室</w:t>
      </w:r>
      <w:r>
        <w:rPr>
          <w:spacing w:val="1"/>
          <w:highlight w:val="none"/>
        </w:rPr>
        <w:t>、走廊等室内场所空调温度</w:t>
      </w:r>
      <w:r>
        <w:rPr>
          <w:highlight w:val="none"/>
        </w:rPr>
        <w:t>，行</w:t>
      </w:r>
      <w:r>
        <w:rPr>
          <w:spacing w:val="-2"/>
          <w:highlight w:val="none"/>
        </w:rPr>
        <w:t>业或采购人另有规定的，从其规定；除有特殊要求外，会议室、</w:t>
      </w:r>
      <w:r>
        <w:rPr>
          <w:rFonts w:hint="eastAsia"/>
          <w:spacing w:val="-2"/>
          <w:highlight w:val="none"/>
          <w:lang w:eastAsia="zh-CN"/>
        </w:rPr>
        <w:t>教室</w:t>
      </w:r>
      <w:r>
        <w:rPr>
          <w:spacing w:val="-2"/>
          <w:highlight w:val="none"/>
        </w:rPr>
        <w:t>等公共区域仅在使用期间开启空调，开启空调时应当关闭外门和外窗。</w:t>
      </w:r>
    </w:p>
    <w:p w14:paraId="0F013264">
      <w:pPr>
        <w:pStyle w:val="3"/>
        <w:spacing w:before="2" w:line="220" w:lineRule="auto"/>
        <w:ind w:left="480"/>
        <w:rPr>
          <w:highlight w:val="none"/>
        </w:rPr>
      </w:pPr>
      <w:r>
        <w:rPr>
          <w:spacing w:val="-4"/>
          <w:highlight w:val="none"/>
        </w:rPr>
        <w:t>4、其他用能</w:t>
      </w:r>
    </w:p>
    <w:p w14:paraId="585DE200">
      <w:pPr>
        <w:pStyle w:val="3"/>
        <w:spacing w:before="181" w:line="360" w:lineRule="auto"/>
        <w:ind w:left="0" w:right="188" w:firstLine="503"/>
        <w:rPr>
          <w:highlight w:val="none"/>
        </w:rPr>
      </w:pPr>
      <w:r>
        <w:rPr>
          <w:spacing w:val="-2"/>
          <w:highlight w:val="none"/>
        </w:rPr>
        <w:t>中标人应根据采购人要求，在满足使用需求的前提下，精细化</w:t>
      </w:r>
      <w:r>
        <w:rPr>
          <w:spacing w:val="-3"/>
          <w:highlight w:val="none"/>
        </w:rPr>
        <w:t>管理电梯、公共区域</w:t>
      </w:r>
      <w:r>
        <w:rPr>
          <w:spacing w:val="-2"/>
          <w:highlight w:val="none"/>
        </w:rPr>
        <w:t>打印机、复印机等设施设备自助休眠、关闭时间；新风系统、电开水器等用能设备要根据不同场所、工作日和休息日、昼间和夜间等因素个性化设置使用时段</w:t>
      </w:r>
      <w:r>
        <w:rPr>
          <w:rFonts w:hint="eastAsia"/>
          <w:spacing w:val="-2"/>
          <w:highlight w:val="none"/>
          <w:lang w:eastAsia="zh-CN"/>
        </w:rPr>
        <w:t>。</w:t>
      </w:r>
      <w:r>
        <w:rPr>
          <w:spacing w:val="-11"/>
          <w:highlight w:val="none"/>
        </w:rPr>
        <w:t>。</w:t>
      </w:r>
    </w:p>
    <w:p w14:paraId="36BB2054">
      <w:pPr>
        <w:pStyle w:val="3"/>
        <w:spacing w:before="1" w:line="220" w:lineRule="auto"/>
        <w:ind w:left="485"/>
        <w:rPr>
          <w:highlight w:val="none"/>
        </w:rPr>
      </w:pPr>
      <w:r>
        <w:rPr>
          <w:spacing w:val="-3"/>
          <w:highlight w:val="none"/>
        </w:rPr>
        <w:t>5、用能统计和分析</w:t>
      </w:r>
    </w:p>
    <w:p w14:paraId="1EB15C87">
      <w:pPr>
        <w:pStyle w:val="3"/>
        <w:spacing w:before="180" w:line="359" w:lineRule="auto"/>
        <w:ind w:right="68" w:firstLine="503"/>
        <w:rPr>
          <w:highlight w:val="none"/>
        </w:rPr>
      </w:pPr>
      <w:r>
        <w:rPr>
          <w:spacing w:val="-2"/>
          <w:highlight w:val="none"/>
        </w:rPr>
        <w:t>中标人应协助采购人统计能耗数据，定期对用能状况进行分析</w:t>
      </w:r>
      <w:r>
        <w:rPr>
          <w:spacing w:val="-3"/>
          <w:highlight w:val="none"/>
        </w:rPr>
        <w:t>，开展用能诊断，挖</w:t>
      </w:r>
      <w:r>
        <w:rPr>
          <w:spacing w:val="-2"/>
          <w:highlight w:val="none"/>
        </w:rPr>
        <w:t>掘节能潜力，提高能源利用效率，确保达到所属行业能耗定额标准，规范合理用能，对于超过定额的，应及时排查原因，并配合采购人整改。</w:t>
      </w:r>
    </w:p>
    <w:p w14:paraId="45A06E45">
      <w:pPr>
        <w:pStyle w:val="3"/>
        <w:spacing w:line="220" w:lineRule="auto"/>
        <w:ind w:left="469"/>
        <w:rPr>
          <w:highlight w:val="none"/>
        </w:rPr>
      </w:pPr>
      <w:r>
        <w:rPr>
          <w:spacing w:val="-1"/>
          <w:highlight w:val="none"/>
        </w:rPr>
        <w:t>【3】节水管理</w:t>
      </w:r>
    </w:p>
    <w:p w14:paraId="2B732F6C">
      <w:pPr>
        <w:pStyle w:val="3"/>
        <w:spacing w:before="179" w:line="220" w:lineRule="auto"/>
        <w:ind w:left="498"/>
        <w:rPr>
          <w:highlight w:val="none"/>
        </w:rPr>
      </w:pPr>
      <w:r>
        <w:rPr>
          <w:spacing w:val="-7"/>
          <w:highlight w:val="none"/>
        </w:rPr>
        <w:t>1、基本要求</w:t>
      </w:r>
    </w:p>
    <w:p w14:paraId="5184711F">
      <w:pPr>
        <w:pStyle w:val="3"/>
        <w:spacing w:before="182" w:line="359" w:lineRule="auto"/>
        <w:ind w:left="4" w:right="54" w:firstLine="498"/>
        <w:rPr>
          <w:highlight w:val="none"/>
        </w:rPr>
      </w:pPr>
      <w:r>
        <w:rPr>
          <w:spacing w:val="-3"/>
          <w:highlight w:val="none"/>
        </w:rPr>
        <w:t>中标人应协助采购人采用节水器具，新购置用水器具要达到</w:t>
      </w:r>
      <w:r>
        <w:rPr>
          <w:spacing w:val="-47"/>
          <w:highlight w:val="none"/>
        </w:rPr>
        <w:t xml:space="preserve"> </w:t>
      </w:r>
      <w:r>
        <w:rPr>
          <w:spacing w:val="-3"/>
          <w:highlight w:val="none"/>
        </w:rPr>
        <w:t>2</w:t>
      </w:r>
      <w:r>
        <w:rPr>
          <w:spacing w:val="-46"/>
          <w:highlight w:val="none"/>
        </w:rPr>
        <w:t xml:space="preserve"> </w:t>
      </w:r>
      <w:r>
        <w:rPr>
          <w:spacing w:val="-3"/>
          <w:highlight w:val="none"/>
        </w:rPr>
        <w:t>级以上水效标准，对</w:t>
      </w:r>
      <w:r>
        <w:rPr>
          <w:spacing w:val="-2"/>
          <w:highlight w:val="none"/>
        </w:rPr>
        <w:t>不符合节水器具水效标准的，协助采购人有序更换或改造；定期检查供水管网，及时修</w:t>
      </w:r>
      <w:r>
        <w:rPr>
          <w:spacing w:val="-1"/>
          <w:highlight w:val="none"/>
        </w:rPr>
        <w:t>复漏点，减少水资源浪费；张贴节水宣传海报、标识，协助采</w:t>
      </w:r>
      <w:r>
        <w:rPr>
          <w:spacing w:val="-2"/>
          <w:highlight w:val="none"/>
        </w:rPr>
        <w:t>购人开展节水宣传活动。</w:t>
      </w:r>
    </w:p>
    <w:p w14:paraId="494F7D59">
      <w:pPr>
        <w:pStyle w:val="3"/>
        <w:spacing w:before="1" w:line="219" w:lineRule="auto"/>
        <w:ind w:left="483"/>
        <w:rPr>
          <w:highlight w:val="none"/>
        </w:rPr>
      </w:pPr>
      <w:r>
        <w:rPr>
          <w:spacing w:val="-3"/>
          <w:highlight w:val="none"/>
        </w:rPr>
        <w:t>2、会议活动用水</w:t>
      </w:r>
    </w:p>
    <w:p w14:paraId="35FD5C9D">
      <w:pPr>
        <w:pStyle w:val="3"/>
        <w:spacing w:before="182" w:line="359" w:lineRule="auto"/>
        <w:ind w:left="1" w:right="68" w:firstLine="501"/>
        <w:rPr>
          <w:highlight w:val="none"/>
        </w:rPr>
      </w:pPr>
      <w:r>
        <w:rPr>
          <w:spacing w:val="-2"/>
          <w:highlight w:val="none"/>
        </w:rPr>
        <w:t>中标人应根据会议活动的人数和时间，合理估算会务服务热水</w:t>
      </w:r>
      <w:r>
        <w:rPr>
          <w:spacing w:val="-3"/>
          <w:highlight w:val="none"/>
        </w:rPr>
        <w:t>用量，按需供水，减</w:t>
      </w:r>
      <w:r>
        <w:rPr>
          <w:spacing w:val="-8"/>
          <w:highlight w:val="none"/>
        </w:rPr>
        <w:t>少“半壶水</w:t>
      </w:r>
      <w:r>
        <w:rPr>
          <w:spacing w:val="-84"/>
          <w:highlight w:val="none"/>
        </w:rPr>
        <w:t xml:space="preserve"> </w:t>
      </w:r>
      <w:r>
        <w:rPr>
          <w:spacing w:val="-8"/>
          <w:highlight w:val="none"/>
        </w:rPr>
        <w:t>”“半杯水</w:t>
      </w:r>
      <w:r>
        <w:rPr>
          <w:spacing w:val="-88"/>
          <w:highlight w:val="none"/>
        </w:rPr>
        <w:t xml:space="preserve"> </w:t>
      </w:r>
      <w:r>
        <w:rPr>
          <w:spacing w:val="-8"/>
          <w:highlight w:val="none"/>
        </w:rPr>
        <w:t>”浪费。如无采购人明确要求</w:t>
      </w:r>
      <w:r>
        <w:rPr>
          <w:rFonts w:hint="eastAsia"/>
          <w:spacing w:val="-8"/>
          <w:highlight w:val="none"/>
          <w:lang w:eastAsia="zh-CN"/>
        </w:rPr>
        <w:t>，</w:t>
      </w:r>
      <w:r>
        <w:rPr>
          <w:spacing w:val="-8"/>
          <w:highlight w:val="none"/>
        </w:rPr>
        <w:t>不主动提供瓶装水，确需瓶装水</w:t>
      </w:r>
      <w:r>
        <w:rPr>
          <w:spacing w:val="-2"/>
          <w:highlight w:val="none"/>
        </w:rPr>
        <w:t>的，优先提供小瓶水，并提示带走未喝完的半瓶水。</w:t>
      </w:r>
    </w:p>
    <w:p w14:paraId="08D95027">
      <w:pPr>
        <w:pStyle w:val="3"/>
        <w:spacing w:line="220" w:lineRule="auto"/>
        <w:ind w:left="485"/>
        <w:rPr>
          <w:highlight w:val="none"/>
        </w:rPr>
      </w:pPr>
      <w:r>
        <w:rPr>
          <w:spacing w:val="-3"/>
          <w:highlight w:val="none"/>
        </w:rPr>
        <w:t>3、绿化景观用水</w:t>
      </w:r>
    </w:p>
    <w:p w14:paraId="29324EC0">
      <w:pPr>
        <w:pStyle w:val="3"/>
        <w:spacing w:before="181" w:line="359" w:lineRule="auto"/>
        <w:ind w:left="1" w:right="68" w:firstLine="501"/>
        <w:rPr>
          <w:highlight w:val="none"/>
        </w:rPr>
      </w:pPr>
      <w:r>
        <w:rPr>
          <w:spacing w:val="-7"/>
          <w:highlight w:val="none"/>
        </w:rPr>
        <w:t>中标人应根据植被种类、季节、气温、降水情况按需浇灌，杜绝大水漫灌，灌</w:t>
      </w:r>
      <w:r>
        <w:rPr>
          <w:spacing w:val="-8"/>
          <w:highlight w:val="none"/>
        </w:rPr>
        <w:t>溉优</w:t>
      </w:r>
      <w:r>
        <w:rPr>
          <w:spacing w:val="-6"/>
          <w:highlight w:val="none"/>
        </w:rPr>
        <w:t>先使用雨水或中水，采用喷灌、滴灌等节水灌溉方式，使用土壤温湿度传感器或根据天</w:t>
      </w:r>
      <w:r>
        <w:rPr>
          <w:spacing w:val="-2"/>
          <w:highlight w:val="none"/>
        </w:rPr>
        <w:t>气情况调整灌溉计划，加强浇灌值守，防止过度浇灌和溢水；景观用水应优先采用雨水</w:t>
      </w:r>
      <w:r>
        <w:rPr>
          <w:spacing w:val="-4"/>
          <w:highlight w:val="none"/>
        </w:rPr>
        <w:t>或中水，并循环利用。</w:t>
      </w:r>
    </w:p>
    <w:p w14:paraId="325DC3F3">
      <w:pPr>
        <w:pStyle w:val="3"/>
        <w:spacing w:line="220" w:lineRule="auto"/>
        <w:ind w:left="480"/>
        <w:rPr>
          <w:highlight w:val="none"/>
        </w:rPr>
      </w:pPr>
      <w:r>
        <w:rPr>
          <w:spacing w:val="-3"/>
          <w:highlight w:val="none"/>
        </w:rPr>
        <w:t>4、保洁用水</w:t>
      </w:r>
    </w:p>
    <w:p w14:paraId="372CCDCD">
      <w:pPr>
        <w:pStyle w:val="3"/>
        <w:spacing w:before="181" w:line="359" w:lineRule="auto"/>
        <w:ind w:right="68" w:firstLine="502"/>
        <w:rPr>
          <w:highlight w:val="none"/>
        </w:rPr>
      </w:pPr>
      <w:r>
        <w:rPr>
          <w:spacing w:val="-2"/>
          <w:highlight w:val="none"/>
        </w:rPr>
        <w:t>中标人应协助采购人在开水间设置尾水和剩水回收装置，用尾</w:t>
      </w:r>
      <w:r>
        <w:rPr>
          <w:spacing w:val="-3"/>
          <w:highlight w:val="none"/>
        </w:rPr>
        <w:t>水和剩水清洗抹布拖</w:t>
      </w:r>
      <w:r>
        <w:rPr>
          <w:spacing w:val="-2"/>
          <w:highlight w:val="none"/>
        </w:rPr>
        <w:t>把，取用水应根据保洁任务按需适量，避免造成浪费。</w:t>
      </w:r>
    </w:p>
    <w:p w14:paraId="25558538">
      <w:pPr>
        <w:pStyle w:val="3"/>
        <w:spacing w:before="1" w:line="220" w:lineRule="auto"/>
        <w:ind w:left="485"/>
        <w:rPr>
          <w:highlight w:val="none"/>
        </w:rPr>
      </w:pPr>
      <w:r>
        <w:rPr>
          <w:spacing w:val="-4"/>
          <w:highlight w:val="none"/>
        </w:rPr>
        <w:t>5、其他用水</w:t>
      </w:r>
    </w:p>
    <w:p w14:paraId="79E5F266">
      <w:pPr>
        <w:pStyle w:val="3"/>
        <w:spacing w:before="180" w:line="359" w:lineRule="auto"/>
        <w:ind w:left="1" w:right="68" w:firstLine="501"/>
        <w:rPr>
          <w:highlight w:val="none"/>
        </w:rPr>
      </w:pPr>
      <w:r>
        <w:rPr>
          <w:spacing w:val="-7"/>
          <w:highlight w:val="none"/>
        </w:rPr>
        <w:t>中标人应协助采购人在卫生间、开水间、食堂等区域使用感应式水龙头</w:t>
      </w:r>
      <w:r>
        <w:rPr>
          <w:spacing w:val="-1"/>
          <w:highlight w:val="none"/>
        </w:rPr>
        <w:t>；淋浴间采用节水型混水器、节水型花洒；对空调冷凝水进</w:t>
      </w:r>
      <w:r>
        <w:rPr>
          <w:spacing w:val="-2"/>
          <w:highlight w:val="none"/>
        </w:rPr>
        <w:t>行收集和利用。</w:t>
      </w:r>
    </w:p>
    <w:p w14:paraId="368C17A6">
      <w:pPr>
        <w:pStyle w:val="3"/>
        <w:spacing w:before="1" w:line="220" w:lineRule="auto"/>
        <w:ind w:left="482"/>
        <w:rPr>
          <w:highlight w:val="none"/>
        </w:rPr>
      </w:pPr>
      <w:r>
        <w:rPr>
          <w:spacing w:val="-3"/>
          <w:highlight w:val="none"/>
        </w:rPr>
        <w:t>6、用水统计和分析</w:t>
      </w:r>
    </w:p>
    <w:p w14:paraId="7C5E3A25">
      <w:pPr>
        <w:pStyle w:val="3"/>
        <w:spacing w:before="182" w:line="360" w:lineRule="auto"/>
        <w:ind w:left="3" w:right="0" w:firstLine="499"/>
        <w:rPr>
          <w:highlight w:val="none"/>
        </w:rPr>
      </w:pPr>
      <w:r>
        <w:rPr>
          <w:spacing w:val="-2"/>
          <w:highlight w:val="none"/>
        </w:rPr>
        <w:t>中标人应协助采购人规范统计用水数据，对次级用水单位(功能区域</w:t>
      </w:r>
      <w:r>
        <w:rPr>
          <w:spacing w:val="-3"/>
          <w:highlight w:val="none"/>
        </w:rPr>
        <w:t>)和主要用水设</w:t>
      </w:r>
      <w:r>
        <w:rPr>
          <w:spacing w:val="-6"/>
          <w:highlight w:val="none"/>
        </w:rPr>
        <w:t>备(用水系统)分别计量，定期对用水状况进行分析；协助专业机构定期开展水平衡测试，</w:t>
      </w:r>
      <w:r>
        <w:rPr>
          <w:spacing w:val="-2"/>
          <w:highlight w:val="none"/>
        </w:rPr>
        <w:t>定期开展用水巡查，挖掘节水潜力，提高用水效率，确保达到所属行业用水定额标准及属地水管理部门下达的用水指标，规范合理用水，对于超过定额指标的，应及时排查原</w:t>
      </w:r>
      <w:r>
        <w:rPr>
          <w:spacing w:val="-6"/>
          <w:highlight w:val="none"/>
        </w:rPr>
        <w:t>因，并配合采购人整改。</w:t>
      </w:r>
    </w:p>
    <w:p w14:paraId="64946646">
      <w:pPr>
        <w:pStyle w:val="3"/>
        <w:spacing w:line="220" w:lineRule="auto"/>
        <w:ind w:left="468"/>
        <w:rPr>
          <w:highlight w:val="none"/>
        </w:rPr>
      </w:pPr>
      <w:r>
        <w:rPr>
          <w:spacing w:val="-1"/>
          <w:highlight w:val="none"/>
        </w:rPr>
        <w:t>【4】生活垃圾分类</w:t>
      </w:r>
    </w:p>
    <w:p w14:paraId="3B9D6415">
      <w:pPr>
        <w:pStyle w:val="3"/>
        <w:spacing w:before="179" w:line="220" w:lineRule="auto"/>
        <w:ind w:left="497"/>
        <w:rPr>
          <w:highlight w:val="none"/>
        </w:rPr>
      </w:pPr>
      <w:r>
        <w:rPr>
          <w:spacing w:val="-7"/>
          <w:highlight w:val="none"/>
        </w:rPr>
        <w:t>1、基本要求</w:t>
      </w:r>
    </w:p>
    <w:p w14:paraId="402D525C">
      <w:pPr>
        <w:pStyle w:val="3"/>
        <w:spacing w:before="181" w:line="359" w:lineRule="auto"/>
        <w:ind w:firstLine="501"/>
        <w:rPr>
          <w:highlight w:val="none"/>
        </w:rPr>
      </w:pPr>
      <w:r>
        <w:rPr>
          <w:spacing w:val="6"/>
          <w:highlight w:val="none"/>
        </w:rPr>
        <w:t>中标人应协助采购人按照厨余垃圾、可回收物、有害</w:t>
      </w:r>
      <w:r>
        <w:rPr>
          <w:spacing w:val="5"/>
          <w:highlight w:val="none"/>
        </w:rPr>
        <w:t>垃圾、其他垃圾的“</w:t>
      </w:r>
      <w:r>
        <w:rPr>
          <w:spacing w:val="-82"/>
          <w:highlight w:val="none"/>
        </w:rPr>
        <w:t xml:space="preserve"> </w:t>
      </w:r>
      <w:r>
        <w:rPr>
          <w:spacing w:val="5"/>
          <w:highlight w:val="none"/>
        </w:rPr>
        <w:t>四分类</w:t>
      </w:r>
      <w:r>
        <w:rPr>
          <w:spacing w:val="-83"/>
          <w:highlight w:val="none"/>
        </w:rPr>
        <w:t xml:space="preserve"> </w:t>
      </w:r>
      <w:r>
        <w:rPr>
          <w:spacing w:val="5"/>
          <w:highlight w:val="none"/>
        </w:rPr>
        <w:t>”</w:t>
      </w:r>
      <w:r>
        <w:rPr>
          <w:spacing w:val="-6"/>
          <w:highlight w:val="none"/>
        </w:rPr>
        <w:t>法，结合办公区域、公共区域、食堂区域等不同场所，科学合理确定各类生活垃圾收集</w:t>
      </w:r>
    </w:p>
    <w:p w14:paraId="46EDB068">
      <w:pPr>
        <w:pStyle w:val="3"/>
        <w:spacing w:before="1" w:line="359" w:lineRule="auto"/>
        <w:ind w:left="4" w:right="359" w:hanging="2"/>
        <w:rPr>
          <w:highlight w:val="none"/>
        </w:rPr>
      </w:pPr>
      <w:r>
        <w:rPr>
          <w:spacing w:val="-6"/>
          <w:highlight w:val="none"/>
        </w:rPr>
        <w:t>容器的数量和位置，分类标志要求颜色、标识正确，分类投放指引要及时</w:t>
      </w:r>
      <w:r>
        <w:rPr>
          <w:spacing w:val="-7"/>
          <w:highlight w:val="none"/>
        </w:rPr>
        <w:t>更新、张贴规</w:t>
      </w:r>
      <w:r>
        <w:rPr>
          <w:spacing w:val="-13"/>
          <w:highlight w:val="none"/>
        </w:rPr>
        <w:t>范。</w:t>
      </w:r>
    </w:p>
    <w:p w14:paraId="0E01C91A">
      <w:pPr>
        <w:pStyle w:val="3"/>
        <w:spacing w:line="220" w:lineRule="auto"/>
        <w:ind w:left="482"/>
        <w:rPr>
          <w:highlight w:val="none"/>
        </w:rPr>
      </w:pPr>
      <w:r>
        <w:rPr>
          <w:spacing w:val="-3"/>
          <w:highlight w:val="none"/>
        </w:rPr>
        <w:t>2、生活垃圾分类收集</w:t>
      </w:r>
    </w:p>
    <w:p w14:paraId="79821CCA">
      <w:pPr>
        <w:pStyle w:val="3"/>
        <w:spacing w:before="182" w:line="359" w:lineRule="auto"/>
        <w:ind w:right="171" w:firstLine="502"/>
        <w:rPr>
          <w:highlight w:val="none"/>
        </w:rPr>
      </w:pPr>
      <w:r>
        <w:rPr>
          <w:spacing w:val="3"/>
          <w:highlight w:val="none"/>
        </w:rPr>
        <w:t>中标人应协助采购人加强收集容器日常维护管理，确保无破损、无满冒、无异味，</w:t>
      </w:r>
      <w:r>
        <w:rPr>
          <w:spacing w:val="-6"/>
          <w:highlight w:val="none"/>
        </w:rPr>
        <w:t>周边环境清洁卫生，收集容器出现破旧、污损或者数量不足的，及时维修、更换、清洗</w:t>
      </w:r>
      <w:r>
        <w:rPr>
          <w:spacing w:val="-2"/>
          <w:highlight w:val="none"/>
        </w:rPr>
        <w:t>或者补设；对可回收物实行定期定点收集，确保各类可回收物分类收集、分类暂存；在</w:t>
      </w:r>
      <w:r>
        <w:rPr>
          <w:highlight w:val="none"/>
        </w:rPr>
        <w:t>严格“</w:t>
      </w:r>
      <w:r>
        <w:rPr>
          <w:spacing w:val="-86"/>
          <w:highlight w:val="none"/>
        </w:rPr>
        <w:t xml:space="preserve"> </w:t>
      </w:r>
      <w:r>
        <w:rPr>
          <w:highlight w:val="none"/>
        </w:rPr>
        <w:t>四分类</w:t>
      </w:r>
      <w:r>
        <w:rPr>
          <w:spacing w:val="-86"/>
          <w:highlight w:val="none"/>
        </w:rPr>
        <w:t xml:space="preserve"> </w:t>
      </w:r>
      <w:r>
        <w:rPr>
          <w:highlight w:val="none"/>
        </w:rPr>
        <w:t>”基础上，细化可回收物种类，按照《北京市可回收物指</w:t>
      </w:r>
      <w:r>
        <w:rPr>
          <w:spacing w:val="-1"/>
          <w:highlight w:val="none"/>
        </w:rPr>
        <w:t>导目录》,分类</w:t>
      </w:r>
      <w:r>
        <w:rPr>
          <w:spacing w:val="-6"/>
          <w:highlight w:val="none"/>
        </w:rPr>
        <w:t>收集纸类、塑料、金属、玻璃、织物等，做到可回收物应收尽收，全部进入资</w:t>
      </w:r>
      <w:r>
        <w:rPr>
          <w:spacing w:val="-7"/>
          <w:highlight w:val="none"/>
        </w:rPr>
        <w:t>源循环体</w:t>
      </w:r>
      <w:r>
        <w:rPr>
          <w:spacing w:val="-2"/>
          <w:highlight w:val="none"/>
        </w:rPr>
        <w:t>系；应对厨余垃圾进行固液分离和油水分离，特别要杜绝厨余垃圾与其他垃圾的混投混放；及时制止翻拣、混合已分类生活垃圾的行为。</w:t>
      </w:r>
    </w:p>
    <w:p w14:paraId="716CADC9">
      <w:pPr>
        <w:pStyle w:val="3"/>
        <w:spacing w:line="220" w:lineRule="auto"/>
        <w:ind w:left="484"/>
        <w:rPr>
          <w:highlight w:val="none"/>
        </w:rPr>
      </w:pPr>
      <w:r>
        <w:rPr>
          <w:spacing w:val="-3"/>
          <w:highlight w:val="none"/>
        </w:rPr>
        <w:t>3、生活垃圾分类运输</w:t>
      </w:r>
    </w:p>
    <w:p w14:paraId="34343C63">
      <w:pPr>
        <w:pStyle w:val="3"/>
        <w:spacing w:before="181" w:line="359" w:lineRule="auto"/>
        <w:ind w:right="359" w:firstLine="501"/>
        <w:rPr>
          <w:highlight w:val="none"/>
        </w:rPr>
      </w:pPr>
      <w:r>
        <w:rPr>
          <w:spacing w:val="-2"/>
          <w:highlight w:val="none"/>
        </w:rPr>
        <w:t>中标人应协助采购人将分类后的生活垃圾交由有相应资质的单</w:t>
      </w:r>
      <w:r>
        <w:rPr>
          <w:spacing w:val="-3"/>
          <w:highlight w:val="none"/>
        </w:rPr>
        <w:t>位进行分类运输；确</w:t>
      </w:r>
      <w:r>
        <w:rPr>
          <w:spacing w:val="-6"/>
          <w:highlight w:val="none"/>
        </w:rPr>
        <w:t>保各类生活垃圾分类投放、分类收集、分类运输，建立完整的清运记录和台账</w:t>
      </w:r>
      <w:r>
        <w:rPr>
          <w:spacing w:val="-7"/>
          <w:highlight w:val="none"/>
        </w:rPr>
        <w:t>数据，实</w:t>
      </w:r>
      <w:r>
        <w:rPr>
          <w:highlight w:val="none"/>
        </w:rPr>
        <w:t>现全过程溯源管理；厨余垃圾实行专人、专车、专线收运，做到“</w:t>
      </w:r>
      <w:r>
        <w:rPr>
          <w:spacing w:val="-60"/>
          <w:highlight w:val="none"/>
        </w:rPr>
        <w:t xml:space="preserve"> </w:t>
      </w:r>
      <w:r>
        <w:rPr>
          <w:highlight w:val="none"/>
        </w:rPr>
        <w:t>日产日清”;严禁混</w:t>
      </w:r>
      <w:r>
        <w:rPr>
          <w:spacing w:val="-3"/>
          <w:highlight w:val="none"/>
        </w:rPr>
        <w:t>收混运，避免不同类型垃圾的交叉污染。</w:t>
      </w:r>
    </w:p>
    <w:p w14:paraId="5606F39A">
      <w:pPr>
        <w:pStyle w:val="3"/>
        <w:spacing w:before="1" w:line="219" w:lineRule="auto"/>
        <w:ind w:left="479"/>
        <w:rPr>
          <w:highlight w:val="none"/>
        </w:rPr>
      </w:pPr>
      <w:r>
        <w:rPr>
          <w:spacing w:val="-3"/>
          <w:highlight w:val="none"/>
        </w:rPr>
        <w:t>4、生活垃圾分类宣传与培训</w:t>
      </w:r>
    </w:p>
    <w:p w14:paraId="032D94AC">
      <w:pPr>
        <w:pStyle w:val="3"/>
        <w:spacing w:before="183" w:line="360" w:lineRule="auto"/>
        <w:ind w:left="1" w:right="154" w:firstLine="500"/>
        <w:rPr>
          <w:highlight w:val="none"/>
        </w:rPr>
      </w:pPr>
      <w:r>
        <w:rPr>
          <w:spacing w:val="3"/>
          <w:highlight w:val="none"/>
        </w:rPr>
        <w:t>中标人应协助采购人开展生活垃圾分类宣传活动，通过张贴海报、发放宣传手册、</w:t>
      </w:r>
      <w:r>
        <w:rPr>
          <w:spacing w:val="-2"/>
          <w:highlight w:val="none"/>
        </w:rPr>
        <w:t>组织培训讲座等方式，提高职工对生活垃圾分类的知晓率和参与度。定期组织相关工作人员开展垃圾分类培训，更新垃圾分类专业知识，加强实操指导。</w:t>
      </w:r>
    </w:p>
    <w:p w14:paraId="0F5C6CE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806DDF5"/>
    <w:multiLevelType w:val="singleLevel"/>
    <w:tmpl w:val="B806DDF5"/>
    <w:lvl w:ilvl="0" w:tentative="0">
      <w:start w:val="1"/>
      <w:numFmt w:val="decimalEnclosedCircleChinese"/>
      <w:suff w:val="nothing"/>
      <w:lvlText w:val="%1　"/>
      <w:lvlJc w:val="left"/>
      <w:pPr>
        <w:ind w:left="0" w:firstLine="50"/>
      </w:pPr>
      <w:rPr>
        <w:rFonts w:hint="eastAsia"/>
      </w:rPr>
    </w:lvl>
  </w:abstractNum>
  <w:abstractNum w:abstractNumId="1">
    <w:nsid w:val="4B2D67AF"/>
    <w:multiLevelType w:val="singleLevel"/>
    <w:tmpl w:val="4B2D67AF"/>
    <w:lvl w:ilvl="0" w:tentative="0">
      <w:start w:val="1"/>
      <w:numFmt w:val="decimal"/>
      <w:suff w:val="nothing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68141CFE"/>
    <w:multiLevelType w:val="singleLevel"/>
    <w:tmpl w:val="68141CFE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9E0CE1"/>
    <w:rsid w:val="715A28A8"/>
    <w:rsid w:val="736C6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99"/>
    <w:pPr>
      <w:jc w:val="left"/>
    </w:pPr>
  </w:style>
  <w:style w:type="paragraph" w:styleId="3">
    <w:name w:val="Body Text"/>
    <w:basedOn w:val="1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2686</Words>
  <Characters>2753</Characters>
  <Lines>0</Lines>
  <Paragraphs>0</Paragraphs>
  <TotalTime>0</TotalTime>
  <ScaleCrop>false</ScaleCrop>
  <LinksUpToDate>false</LinksUpToDate>
  <CharactersWithSpaces>2791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2026-02-10T02:24:00Z</dcterms:created>
  <dc:creator>luozhao</dc:creator>
  <cp:lastModifiedBy>LZ</cp:lastModifiedBy>
  <dcterms:modified xsi:type="dcterms:W3CDTF">2026-03-05T06:17:45Z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eyJoZGlkIjoiYWYwMGRlZTcyOWNjODRjYzgxOTBkZGNlN2RkNzY1MGEiLCJ1c2VySWQiOiIxNTUxNTE4MDk2In0=</vt:lpwstr>
  </property>
  <property fmtid="{D5CDD505-2E9C-101B-9397-08002B2CF9AE}" pid="4" name="ICV">
    <vt:lpwstr>77D016B9BC714756BF70BCE692B3C8E5_12</vt:lpwstr>
  </property>
</Properties>
</file>